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78" w:rsidRPr="00C5589F" w:rsidRDefault="008D5F78" w:rsidP="008D5F78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  <w:r w:rsidRPr="00C5589F">
        <w:rPr>
          <w:bCs/>
          <w:smallCaps w:val="0"/>
          <w:sz w:val="24"/>
          <w:szCs w:val="24"/>
          <w:lang w:val="ru-RU"/>
        </w:rPr>
        <w:t>ЗАПРОС НА ВЫРАЖЕНИЕ ЗАИНТЕРЕСОВАННОСТИ</w:t>
      </w:r>
    </w:p>
    <w:p w:rsidR="008D5F78" w:rsidRPr="00C5589F" w:rsidRDefault="008D5F78" w:rsidP="008D5F78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  <w:r w:rsidRPr="00C5589F">
        <w:rPr>
          <w:bCs/>
          <w:smallCaps w:val="0"/>
          <w:sz w:val="24"/>
          <w:szCs w:val="24"/>
          <w:lang w:val="ru-RU"/>
        </w:rPr>
        <w:t>(КОНСАЛТИНГОВЫЕ УСЛУГИ –ОТБОР ФИРМ)</w:t>
      </w:r>
    </w:p>
    <w:p w:rsidR="008D5F78" w:rsidRPr="00C5589F" w:rsidRDefault="008D5F78" w:rsidP="008D5F78">
      <w:pPr>
        <w:suppressAutoHyphens/>
        <w:rPr>
          <w:rFonts w:ascii="Times New Roman" w:hAnsi="Times New Roman"/>
          <w:spacing w:val="-2"/>
          <w:sz w:val="16"/>
          <w:szCs w:val="16"/>
          <w:lang w:val="ru-RU"/>
        </w:rPr>
      </w:pPr>
    </w:p>
    <w:p w:rsidR="008D5F78" w:rsidRPr="00C5589F" w:rsidRDefault="008D5F78" w:rsidP="008D5F78">
      <w:pPr>
        <w:suppressAutoHyphens/>
        <w:rPr>
          <w:rFonts w:ascii="Times New Roman" w:hAnsi="Times New Roman"/>
          <w:b/>
          <w:i/>
          <w:caps/>
          <w:spacing w:val="-2"/>
          <w:sz w:val="24"/>
          <w:szCs w:val="24"/>
          <w:lang w:val="ru-RU"/>
        </w:rPr>
      </w:pPr>
      <w:r w:rsidRPr="00C5589F">
        <w:rPr>
          <w:rFonts w:ascii="Times New Roman" w:hAnsi="Times New Roman"/>
          <w:b/>
          <w:i/>
          <w:caps/>
          <w:sz w:val="24"/>
          <w:szCs w:val="24"/>
          <w:lang w:val="ru-RU"/>
        </w:rPr>
        <w:t>Республика Таджикистан</w:t>
      </w:r>
    </w:p>
    <w:p w:rsidR="00AB0F6D" w:rsidRPr="00C5589F" w:rsidRDefault="00AB0F6D" w:rsidP="008D5F78">
      <w:pPr>
        <w:suppressAutoHyphens/>
        <w:rPr>
          <w:rFonts w:ascii="Times New Roman" w:hAnsi="Times New Roman"/>
          <w:b/>
          <w:i/>
          <w:caps/>
          <w:sz w:val="16"/>
          <w:szCs w:val="16"/>
          <w:lang w:val="ru-RU"/>
        </w:rPr>
      </w:pPr>
    </w:p>
    <w:p w:rsidR="008D5F78" w:rsidRPr="00C5589F" w:rsidRDefault="008D5F78" w:rsidP="00645633">
      <w:pPr>
        <w:suppressAutoHyphens/>
        <w:jc w:val="both"/>
        <w:rPr>
          <w:rFonts w:ascii="Times New Roman" w:hAnsi="Times New Roman"/>
          <w:b/>
          <w:i/>
          <w:caps/>
          <w:sz w:val="24"/>
          <w:szCs w:val="24"/>
          <w:lang w:val="ru-RU"/>
        </w:rPr>
      </w:pPr>
      <w:r w:rsidRPr="00C5589F">
        <w:rPr>
          <w:rFonts w:ascii="Times New Roman" w:hAnsi="Times New Roman"/>
          <w:b/>
          <w:i/>
          <w:caps/>
          <w:sz w:val="24"/>
          <w:szCs w:val="24"/>
          <w:lang w:val="ru-RU"/>
        </w:rPr>
        <w:t>Проект “Повышение готовности и устойчивости к бедствиям в Таджикистане”</w:t>
      </w:r>
    </w:p>
    <w:p w:rsidR="008D5F78" w:rsidRPr="00C5589F" w:rsidRDefault="008D5F78" w:rsidP="0064563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5589F">
        <w:rPr>
          <w:rFonts w:ascii="Times New Roman" w:hAnsi="Times New Roman"/>
          <w:sz w:val="24"/>
          <w:szCs w:val="24"/>
          <w:lang w:val="ru-RU"/>
        </w:rPr>
        <w:t xml:space="preserve">№ Гранта МАР (Международная Ассоциация Развития): № </w:t>
      </w:r>
      <w:r w:rsidRPr="00C5589F">
        <w:rPr>
          <w:rFonts w:ascii="Times New Roman" w:hAnsi="Times New Roman"/>
          <w:sz w:val="24"/>
          <w:szCs w:val="24"/>
        </w:rPr>
        <w:t>D</w:t>
      </w:r>
      <w:r w:rsidRPr="00C5589F">
        <w:rPr>
          <w:rFonts w:ascii="Times New Roman" w:hAnsi="Times New Roman"/>
          <w:sz w:val="24"/>
          <w:szCs w:val="24"/>
          <w:lang w:val="ru-RU"/>
        </w:rPr>
        <w:t>9780-</w:t>
      </w:r>
      <w:r w:rsidRPr="00C5589F">
        <w:rPr>
          <w:rFonts w:ascii="Times New Roman" w:hAnsi="Times New Roman"/>
          <w:sz w:val="24"/>
          <w:szCs w:val="24"/>
        </w:rPr>
        <w:t>TJ</w:t>
      </w:r>
    </w:p>
    <w:p w:rsidR="008D5F78" w:rsidRPr="00C5589F" w:rsidRDefault="008D5F78" w:rsidP="00645633">
      <w:pPr>
        <w:suppressAutoHyphens/>
        <w:jc w:val="both"/>
        <w:rPr>
          <w:rFonts w:ascii="Times New Roman" w:hAnsi="Times New Roman"/>
          <w:spacing w:val="-2"/>
          <w:sz w:val="16"/>
          <w:szCs w:val="16"/>
          <w:lang w:val="ru-RU"/>
        </w:rPr>
      </w:pPr>
    </w:p>
    <w:p w:rsidR="00CB77F8" w:rsidRPr="00C5589F" w:rsidRDefault="008D5F78" w:rsidP="004C1EB9">
      <w:pPr>
        <w:rPr>
          <w:rFonts w:ascii="Times New Roman" w:hAnsi="Times New Roman"/>
          <w:b/>
          <w:sz w:val="24"/>
          <w:szCs w:val="24"/>
          <w:lang w:val="ru-RU"/>
        </w:rPr>
      </w:pPr>
      <w:r w:rsidRPr="00C5589F">
        <w:rPr>
          <w:rFonts w:ascii="Times New Roman" w:hAnsi="Times New Roman"/>
          <w:b/>
          <w:szCs w:val="24"/>
          <w:lang w:val="ru-RU"/>
        </w:rPr>
        <w:t xml:space="preserve">Название задания: </w:t>
      </w:r>
      <w:r w:rsidR="004C1EB9" w:rsidRPr="004C1EB9">
        <w:rPr>
          <w:rFonts w:ascii="Times New Roman" w:hAnsi="Times New Roman" w:hint="eastAsia"/>
          <w:b/>
          <w:sz w:val="24"/>
          <w:szCs w:val="24"/>
          <w:lang w:val="ru-RU"/>
        </w:rPr>
        <w:t>Консультант</w:t>
      </w:r>
      <w:r w:rsidR="004C1EB9" w:rsidRPr="004C1EB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C1EB9" w:rsidRPr="004C1EB9">
        <w:rPr>
          <w:rFonts w:ascii="Times New Roman" w:hAnsi="Times New Roman" w:hint="eastAsia"/>
          <w:b/>
          <w:sz w:val="24"/>
          <w:szCs w:val="24"/>
          <w:lang w:val="ru-RU"/>
        </w:rPr>
        <w:t>по</w:t>
      </w:r>
      <w:r w:rsidR="004C1EB9" w:rsidRPr="004C1EB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C1EB9" w:rsidRPr="004C1EB9">
        <w:rPr>
          <w:rFonts w:ascii="Times New Roman" w:hAnsi="Times New Roman" w:hint="eastAsia"/>
          <w:b/>
          <w:sz w:val="24"/>
          <w:szCs w:val="24"/>
          <w:lang w:val="ru-RU"/>
        </w:rPr>
        <w:t>строительному</w:t>
      </w:r>
      <w:r w:rsidR="004C1EB9" w:rsidRPr="004C1EB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C1EB9" w:rsidRPr="004C1EB9">
        <w:rPr>
          <w:rFonts w:ascii="Times New Roman" w:hAnsi="Times New Roman" w:hint="eastAsia"/>
          <w:b/>
          <w:sz w:val="24"/>
          <w:szCs w:val="24"/>
          <w:lang w:val="ru-RU"/>
        </w:rPr>
        <w:t>надзору</w:t>
      </w:r>
      <w:r w:rsidR="004C1EB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C1EB9" w:rsidRPr="004C1EB9">
        <w:rPr>
          <w:rFonts w:ascii="Times New Roman" w:hAnsi="Times New Roman" w:hint="eastAsia"/>
          <w:b/>
          <w:sz w:val="24"/>
          <w:szCs w:val="24"/>
          <w:lang w:val="ru-RU"/>
        </w:rPr>
        <w:t>«Капитальный</w:t>
      </w:r>
      <w:r w:rsidR="004C1EB9" w:rsidRPr="004C1EB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C1EB9" w:rsidRPr="004C1EB9">
        <w:rPr>
          <w:rFonts w:ascii="Times New Roman" w:hAnsi="Times New Roman" w:hint="eastAsia"/>
          <w:b/>
          <w:sz w:val="24"/>
          <w:szCs w:val="24"/>
          <w:lang w:val="ru-RU"/>
        </w:rPr>
        <w:t>ремонт</w:t>
      </w:r>
      <w:r w:rsidR="004C1EB9" w:rsidRPr="004C1EB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C1EB9" w:rsidRPr="004C1EB9">
        <w:rPr>
          <w:rFonts w:ascii="Times New Roman" w:hAnsi="Times New Roman" w:hint="eastAsia"/>
          <w:b/>
          <w:sz w:val="24"/>
          <w:szCs w:val="24"/>
          <w:lang w:val="ru-RU"/>
        </w:rPr>
        <w:t>зданий</w:t>
      </w:r>
      <w:r w:rsidR="004C1EB9" w:rsidRPr="004C1EB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C1EB9" w:rsidRPr="004C1EB9">
        <w:rPr>
          <w:rFonts w:ascii="Times New Roman" w:hAnsi="Times New Roman" w:hint="eastAsia"/>
          <w:b/>
          <w:sz w:val="24"/>
          <w:szCs w:val="24"/>
          <w:lang w:val="ru-RU"/>
        </w:rPr>
        <w:t>и</w:t>
      </w:r>
      <w:r w:rsidR="004C1EB9" w:rsidRPr="004C1EB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C1EB9" w:rsidRPr="004C1EB9">
        <w:rPr>
          <w:rFonts w:ascii="Times New Roman" w:hAnsi="Times New Roman" w:hint="eastAsia"/>
          <w:b/>
          <w:sz w:val="24"/>
          <w:szCs w:val="24"/>
          <w:lang w:val="ru-RU"/>
        </w:rPr>
        <w:t>сооружений</w:t>
      </w:r>
      <w:r w:rsidR="004C1EB9" w:rsidRPr="004C1EB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C1EB9" w:rsidRPr="004C1EB9">
        <w:rPr>
          <w:rFonts w:ascii="Times New Roman" w:hAnsi="Times New Roman" w:hint="eastAsia"/>
          <w:b/>
          <w:sz w:val="24"/>
          <w:szCs w:val="24"/>
          <w:lang w:val="ru-RU"/>
        </w:rPr>
        <w:t>наблюдательного</w:t>
      </w:r>
      <w:r w:rsidR="004C1EB9" w:rsidRPr="004C1EB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C1EB9" w:rsidRPr="004C1EB9">
        <w:rPr>
          <w:rFonts w:ascii="Times New Roman" w:hAnsi="Times New Roman" w:hint="eastAsia"/>
          <w:b/>
          <w:sz w:val="24"/>
          <w:szCs w:val="24"/>
          <w:lang w:val="ru-RU"/>
        </w:rPr>
        <w:t>пункта</w:t>
      </w:r>
      <w:r w:rsidR="004C1EB9" w:rsidRPr="004C1EB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C1EB9" w:rsidRPr="004C1EB9">
        <w:rPr>
          <w:rFonts w:ascii="Times New Roman" w:hAnsi="Times New Roman" w:hint="eastAsia"/>
          <w:b/>
          <w:sz w:val="24"/>
          <w:szCs w:val="24"/>
          <w:lang w:val="ru-RU"/>
        </w:rPr>
        <w:t>и</w:t>
      </w:r>
      <w:r w:rsidR="004C1EB9" w:rsidRPr="004C1EB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C1EB9" w:rsidRPr="004C1EB9">
        <w:rPr>
          <w:rFonts w:ascii="Times New Roman" w:hAnsi="Times New Roman" w:hint="eastAsia"/>
          <w:b/>
          <w:sz w:val="24"/>
          <w:szCs w:val="24"/>
          <w:lang w:val="ru-RU"/>
        </w:rPr>
        <w:t>спортивного</w:t>
      </w:r>
      <w:r w:rsidR="004C1EB9" w:rsidRPr="004C1EB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C1EB9" w:rsidRPr="004C1EB9">
        <w:rPr>
          <w:rFonts w:ascii="Times New Roman" w:hAnsi="Times New Roman" w:hint="eastAsia"/>
          <w:b/>
          <w:sz w:val="24"/>
          <w:szCs w:val="24"/>
          <w:lang w:val="ru-RU"/>
        </w:rPr>
        <w:t>зала</w:t>
      </w:r>
      <w:r w:rsidR="004C1EB9" w:rsidRPr="004C1EB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C1EB9" w:rsidRPr="004C1EB9">
        <w:rPr>
          <w:rFonts w:ascii="Times New Roman" w:hAnsi="Times New Roman" w:hint="eastAsia"/>
          <w:b/>
          <w:sz w:val="24"/>
          <w:szCs w:val="24"/>
          <w:lang w:val="ru-RU"/>
        </w:rPr>
        <w:t>в</w:t>
      </w:r>
      <w:r w:rsidR="004C1EB9" w:rsidRPr="004C1EB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C1EB9" w:rsidRPr="004C1EB9">
        <w:rPr>
          <w:rFonts w:ascii="Times New Roman" w:hAnsi="Times New Roman" w:hint="eastAsia"/>
          <w:b/>
          <w:sz w:val="24"/>
          <w:szCs w:val="24"/>
          <w:lang w:val="ru-RU"/>
        </w:rPr>
        <w:t>учебном</w:t>
      </w:r>
      <w:r w:rsidR="004C1EB9" w:rsidRPr="004C1EB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C1EB9" w:rsidRPr="004C1EB9">
        <w:rPr>
          <w:rFonts w:ascii="Times New Roman" w:hAnsi="Times New Roman" w:hint="eastAsia"/>
          <w:b/>
          <w:sz w:val="24"/>
          <w:szCs w:val="24"/>
          <w:lang w:val="ru-RU"/>
        </w:rPr>
        <w:t>центре</w:t>
      </w:r>
      <w:r w:rsidR="004C1EB9" w:rsidRPr="004C1EB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C1EB9" w:rsidRPr="004C1EB9">
        <w:rPr>
          <w:rFonts w:ascii="Times New Roman" w:hAnsi="Times New Roman" w:hint="eastAsia"/>
          <w:b/>
          <w:sz w:val="24"/>
          <w:szCs w:val="24"/>
          <w:lang w:val="ru-RU"/>
        </w:rPr>
        <w:t>КЧС</w:t>
      </w:r>
      <w:r w:rsidR="004C1EB9" w:rsidRPr="004C1EB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C1EB9" w:rsidRPr="004C1EB9">
        <w:rPr>
          <w:rFonts w:ascii="Times New Roman" w:hAnsi="Times New Roman" w:hint="eastAsia"/>
          <w:b/>
          <w:sz w:val="24"/>
          <w:szCs w:val="24"/>
          <w:lang w:val="ru-RU"/>
        </w:rPr>
        <w:t>и</w:t>
      </w:r>
      <w:r w:rsidR="004C1EB9" w:rsidRPr="004C1EB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C1EB9" w:rsidRPr="004C1EB9">
        <w:rPr>
          <w:rFonts w:ascii="Times New Roman" w:hAnsi="Times New Roman" w:hint="eastAsia"/>
          <w:b/>
          <w:sz w:val="24"/>
          <w:szCs w:val="24"/>
          <w:lang w:val="ru-RU"/>
        </w:rPr>
        <w:t>ГО</w:t>
      </w:r>
      <w:r w:rsidR="004C1EB9" w:rsidRPr="004C1EB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C1EB9" w:rsidRPr="004C1EB9">
        <w:rPr>
          <w:rFonts w:ascii="Times New Roman" w:hAnsi="Times New Roman" w:hint="eastAsia"/>
          <w:b/>
          <w:sz w:val="24"/>
          <w:szCs w:val="24"/>
          <w:lang w:val="ru-RU"/>
        </w:rPr>
        <w:t>в</w:t>
      </w:r>
      <w:r w:rsidR="004C1EB9" w:rsidRPr="004C1EB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C1EB9" w:rsidRPr="004C1EB9">
        <w:rPr>
          <w:rFonts w:ascii="Times New Roman" w:hAnsi="Times New Roman" w:hint="eastAsia"/>
          <w:b/>
          <w:sz w:val="24"/>
          <w:szCs w:val="24"/>
          <w:lang w:val="ru-RU"/>
        </w:rPr>
        <w:t>Каратаге»</w:t>
      </w:r>
    </w:p>
    <w:p w:rsidR="00C45C39" w:rsidRPr="00C5589F" w:rsidRDefault="00C45C39" w:rsidP="00645633">
      <w:pPr>
        <w:suppressAutoHyphens/>
        <w:jc w:val="both"/>
        <w:rPr>
          <w:rFonts w:ascii="Times New Roman" w:hAnsi="Times New Roman"/>
          <w:b/>
          <w:spacing w:val="-2"/>
          <w:sz w:val="16"/>
          <w:szCs w:val="16"/>
          <w:lang w:val="ru-RU"/>
        </w:rPr>
      </w:pPr>
    </w:p>
    <w:p w:rsidR="008D5F78" w:rsidRPr="00C5589F" w:rsidRDefault="008D5F78" w:rsidP="00645633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C5589F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Номер ссылки </w:t>
      </w:r>
      <w:r w:rsidRPr="00C5589F">
        <w:rPr>
          <w:rFonts w:ascii="Times New Roman" w:hAnsi="Times New Roman"/>
          <w:spacing w:val="-2"/>
          <w:sz w:val="24"/>
          <w:szCs w:val="24"/>
          <w:lang w:val="ru-RU"/>
        </w:rPr>
        <w:t>(согласно План</w:t>
      </w:r>
      <w:r w:rsidR="00AB0F6D" w:rsidRPr="00C5589F">
        <w:rPr>
          <w:rFonts w:ascii="Times New Roman" w:hAnsi="Times New Roman"/>
          <w:spacing w:val="-2"/>
          <w:sz w:val="24"/>
          <w:szCs w:val="24"/>
          <w:lang w:val="ru-RU"/>
        </w:rPr>
        <w:t>а</w:t>
      </w:r>
      <w:r w:rsidRPr="00C5589F">
        <w:rPr>
          <w:rFonts w:ascii="Times New Roman" w:hAnsi="Times New Roman"/>
          <w:spacing w:val="-2"/>
          <w:sz w:val="24"/>
          <w:szCs w:val="24"/>
          <w:lang w:val="ru-RU"/>
        </w:rPr>
        <w:t xml:space="preserve"> закупок): </w:t>
      </w:r>
      <w:r w:rsidRPr="00C5589F">
        <w:rPr>
          <w:rFonts w:ascii="Times New Roman" w:hAnsi="Times New Roman"/>
          <w:b/>
          <w:sz w:val="24"/>
          <w:szCs w:val="24"/>
        </w:rPr>
        <w:t>COE</w:t>
      </w:r>
      <w:r w:rsidRPr="00C5589F">
        <w:rPr>
          <w:rFonts w:ascii="Times New Roman" w:hAnsi="Times New Roman"/>
          <w:b/>
          <w:sz w:val="24"/>
          <w:szCs w:val="24"/>
          <w:lang w:val="ru-RU"/>
        </w:rPr>
        <w:t>/</w:t>
      </w:r>
      <w:r w:rsidRPr="00C5589F">
        <w:rPr>
          <w:rFonts w:ascii="Times New Roman" w:hAnsi="Times New Roman"/>
          <w:b/>
          <w:sz w:val="24"/>
          <w:szCs w:val="24"/>
        </w:rPr>
        <w:t>TPRDP</w:t>
      </w:r>
      <w:r w:rsidRPr="00C5589F">
        <w:rPr>
          <w:rFonts w:ascii="Times New Roman" w:hAnsi="Times New Roman"/>
          <w:b/>
          <w:sz w:val="24"/>
          <w:szCs w:val="24"/>
          <w:lang w:val="ru-RU"/>
        </w:rPr>
        <w:t>/</w:t>
      </w:r>
      <w:r w:rsidRPr="00C5589F">
        <w:rPr>
          <w:rFonts w:ascii="Times New Roman" w:hAnsi="Times New Roman"/>
          <w:b/>
          <w:sz w:val="24"/>
          <w:szCs w:val="24"/>
        </w:rPr>
        <w:t>C</w:t>
      </w:r>
      <w:r w:rsidR="00DB27D2" w:rsidRPr="00C5589F">
        <w:rPr>
          <w:rFonts w:ascii="Times New Roman" w:hAnsi="Times New Roman"/>
          <w:b/>
          <w:sz w:val="24"/>
          <w:szCs w:val="24"/>
        </w:rPr>
        <w:t>Q</w:t>
      </w:r>
      <w:r w:rsidRPr="00C5589F">
        <w:rPr>
          <w:rFonts w:ascii="Times New Roman" w:hAnsi="Times New Roman"/>
          <w:b/>
          <w:sz w:val="24"/>
          <w:szCs w:val="24"/>
        </w:rPr>
        <w:t>S</w:t>
      </w:r>
      <w:r w:rsidRPr="00C5589F">
        <w:rPr>
          <w:rFonts w:ascii="Times New Roman" w:hAnsi="Times New Roman"/>
          <w:b/>
          <w:sz w:val="24"/>
          <w:szCs w:val="24"/>
          <w:lang w:val="ru-RU"/>
        </w:rPr>
        <w:t>-</w:t>
      </w:r>
      <w:r w:rsidR="00DB27D2" w:rsidRPr="00C5589F">
        <w:rPr>
          <w:rFonts w:ascii="Times New Roman" w:hAnsi="Times New Roman"/>
          <w:b/>
          <w:sz w:val="24"/>
          <w:szCs w:val="24"/>
          <w:lang w:val="ru-RU"/>
        </w:rPr>
        <w:t>1</w:t>
      </w:r>
      <w:r w:rsidR="004C1EB9">
        <w:rPr>
          <w:rFonts w:ascii="Times New Roman" w:hAnsi="Times New Roman"/>
          <w:b/>
          <w:sz w:val="24"/>
          <w:szCs w:val="24"/>
          <w:lang w:val="ru-RU"/>
        </w:rPr>
        <w:t>4</w:t>
      </w:r>
    </w:p>
    <w:p w:rsidR="008D5F78" w:rsidRPr="00C5589F" w:rsidRDefault="008D5F78" w:rsidP="008D5F78">
      <w:pPr>
        <w:suppressAutoHyphens/>
        <w:rPr>
          <w:rFonts w:ascii="Times New Roman" w:hAnsi="Times New Roman"/>
          <w:spacing w:val="-2"/>
          <w:sz w:val="16"/>
          <w:szCs w:val="16"/>
          <w:lang w:val="ru-RU"/>
        </w:rPr>
      </w:pPr>
    </w:p>
    <w:p w:rsidR="008D5F78" w:rsidRPr="00C5589F" w:rsidRDefault="008D5F78" w:rsidP="008D5F78">
      <w:pPr>
        <w:suppressAutoHyphens/>
        <w:jc w:val="both"/>
        <w:rPr>
          <w:rFonts w:ascii="Times New Roman" w:hAnsi="Times New Roman"/>
          <w:spacing w:val="-2"/>
          <w:szCs w:val="22"/>
          <w:lang w:val="ru-RU"/>
        </w:rPr>
      </w:pPr>
      <w:r w:rsidRPr="00C5589F">
        <w:rPr>
          <w:rFonts w:ascii="Times New Roman" w:hAnsi="Times New Roman"/>
          <w:szCs w:val="22"/>
          <w:lang w:val="ru-RU"/>
        </w:rPr>
        <w:t>Республик</w:t>
      </w:r>
      <w:r w:rsidR="003D4399" w:rsidRPr="00C5589F">
        <w:rPr>
          <w:rFonts w:ascii="Times New Roman" w:hAnsi="Times New Roman"/>
          <w:szCs w:val="22"/>
          <w:lang w:val="ru-RU"/>
        </w:rPr>
        <w:t>а</w:t>
      </w:r>
      <w:r w:rsidRPr="00C5589F">
        <w:rPr>
          <w:rFonts w:ascii="Times New Roman" w:hAnsi="Times New Roman"/>
          <w:szCs w:val="22"/>
          <w:lang w:val="ru-RU"/>
        </w:rPr>
        <w:t xml:space="preserve"> Таджикистан</w:t>
      </w:r>
      <w:r w:rsidRPr="00C5589F">
        <w:rPr>
          <w:rFonts w:ascii="Times New Roman" w:hAnsi="Times New Roman"/>
          <w:spacing w:val="-2"/>
          <w:szCs w:val="22"/>
          <w:lang w:val="ru-RU"/>
        </w:rPr>
        <w:t xml:space="preserve"> получил</w:t>
      </w:r>
      <w:r w:rsidR="003D4399" w:rsidRPr="00C5589F">
        <w:rPr>
          <w:rFonts w:ascii="Times New Roman" w:hAnsi="Times New Roman"/>
          <w:spacing w:val="-2"/>
          <w:szCs w:val="22"/>
          <w:lang w:val="ru-RU"/>
        </w:rPr>
        <w:t>а</w:t>
      </w:r>
      <w:r w:rsidRPr="00C5589F">
        <w:rPr>
          <w:rFonts w:ascii="Times New Roman" w:hAnsi="Times New Roman"/>
          <w:spacing w:val="-2"/>
          <w:szCs w:val="22"/>
          <w:lang w:val="ru-RU"/>
        </w:rPr>
        <w:t xml:space="preserve"> финансирование от Всемирного банка для покрытия стоимости проекта «Повышение готовности и устойчивости</w:t>
      </w:r>
      <w:r w:rsidR="00A01009" w:rsidRPr="00C5589F">
        <w:rPr>
          <w:rFonts w:ascii="Times New Roman" w:hAnsi="Times New Roman"/>
          <w:spacing w:val="-2"/>
          <w:szCs w:val="22"/>
          <w:lang w:val="ru-RU"/>
        </w:rPr>
        <w:t xml:space="preserve"> к бедствиям в Таджикистане» </w:t>
      </w:r>
      <w:r w:rsidRPr="00C5589F">
        <w:rPr>
          <w:rFonts w:ascii="Times New Roman" w:hAnsi="Times New Roman"/>
          <w:spacing w:val="-2"/>
          <w:szCs w:val="22"/>
          <w:lang w:val="ru-RU"/>
        </w:rPr>
        <w:t xml:space="preserve">и намеревается </w:t>
      </w:r>
      <w:r w:rsidR="00F11EA9" w:rsidRPr="00C5589F">
        <w:rPr>
          <w:rFonts w:ascii="Times New Roman" w:hAnsi="Times New Roman"/>
          <w:spacing w:val="-2"/>
          <w:szCs w:val="22"/>
          <w:lang w:val="ru-RU"/>
        </w:rPr>
        <w:t>покры</w:t>
      </w:r>
      <w:r w:rsidRPr="00C5589F">
        <w:rPr>
          <w:rFonts w:ascii="Times New Roman" w:hAnsi="Times New Roman"/>
          <w:spacing w:val="-2"/>
          <w:szCs w:val="22"/>
          <w:lang w:val="ru-RU"/>
        </w:rPr>
        <w:t>ть часть расходов на консультационные услуги.</w:t>
      </w:r>
    </w:p>
    <w:p w:rsidR="008D5F78" w:rsidRPr="00C5589F" w:rsidRDefault="008D5F78" w:rsidP="008D5F78">
      <w:pPr>
        <w:suppressAutoHyphens/>
        <w:jc w:val="both"/>
        <w:rPr>
          <w:rFonts w:ascii="Times New Roman" w:hAnsi="Times New Roman"/>
          <w:spacing w:val="-2"/>
          <w:sz w:val="16"/>
          <w:szCs w:val="16"/>
          <w:lang w:val="ru-RU"/>
        </w:rPr>
      </w:pPr>
    </w:p>
    <w:p w:rsidR="004C1EB9" w:rsidRPr="004C1EB9" w:rsidRDefault="004C1EB9" w:rsidP="004C1EB9">
      <w:pPr>
        <w:jc w:val="both"/>
        <w:rPr>
          <w:rFonts w:ascii="Times New Roman" w:hAnsi="Times New Roman"/>
          <w:szCs w:val="22"/>
          <w:lang w:val="ru-RU"/>
        </w:rPr>
      </w:pPr>
      <w:r w:rsidRPr="004C1EB9">
        <w:rPr>
          <w:rFonts w:ascii="Times New Roman" w:hAnsi="Times New Roman"/>
          <w:szCs w:val="22"/>
          <w:lang w:val="ru-RU"/>
        </w:rPr>
        <w:t>Проект расположен в ущелье Каратаг, Шахринавском районе Республики Таджикистан. Шахринавский район расположен в западной части Таджикистана, недалеко от границы с Узбекистаном, и находится под юрисдикцией районов республиканского подчинения. Характеризующийся горным рельефом и живописными ландшафтами, район находится к западу от столицы Душанбе. Район доступен по дороге из Душанбе и известен в первую очередь своей сельскохозяйственной деятельностью, а также местным туризмом из-за своей природной красоты, расстояние от города Душанбе до Шахринавского района составляет 47,5 км.</w:t>
      </w:r>
    </w:p>
    <w:p w:rsidR="004C1EB9" w:rsidRPr="004C1EB9" w:rsidRDefault="004C1EB9" w:rsidP="004C1EB9">
      <w:pPr>
        <w:jc w:val="both"/>
        <w:rPr>
          <w:rFonts w:ascii="Times New Roman" w:hAnsi="Times New Roman"/>
          <w:b/>
          <w:szCs w:val="22"/>
          <w:lang w:val="ru-RU"/>
        </w:rPr>
      </w:pPr>
    </w:p>
    <w:p w:rsidR="004C1EB9" w:rsidRPr="004C1EB9" w:rsidRDefault="004C1EB9" w:rsidP="004C1EB9">
      <w:pPr>
        <w:jc w:val="both"/>
        <w:rPr>
          <w:rFonts w:ascii="Times New Roman" w:hAnsi="Times New Roman"/>
          <w:szCs w:val="22"/>
          <w:lang w:val="ru-RU"/>
        </w:rPr>
      </w:pPr>
      <w:r w:rsidRPr="004C1EB9">
        <w:rPr>
          <w:rFonts w:ascii="Times New Roman" w:hAnsi="Times New Roman"/>
          <w:b/>
          <w:szCs w:val="22"/>
          <w:lang w:val="ru-RU"/>
        </w:rPr>
        <w:t>Цели задания</w:t>
      </w:r>
    </w:p>
    <w:p w:rsidR="004C1EB9" w:rsidRDefault="004C1EB9" w:rsidP="004C1EB9">
      <w:pPr>
        <w:jc w:val="both"/>
        <w:rPr>
          <w:rFonts w:ascii="Times New Roman" w:hAnsi="Times New Roman"/>
          <w:szCs w:val="22"/>
          <w:lang w:val="ru-RU"/>
        </w:rPr>
      </w:pPr>
    </w:p>
    <w:p w:rsidR="004C1EB9" w:rsidRPr="004C1EB9" w:rsidRDefault="004C1EB9" w:rsidP="004C1EB9">
      <w:pPr>
        <w:jc w:val="both"/>
        <w:rPr>
          <w:rFonts w:ascii="Times New Roman" w:hAnsi="Times New Roman"/>
          <w:szCs w:val="22"/>
          <w:lang w:val="ru-RU"/>
        </w:rPr>
      </w:pPr>
      <w:r w:rsidRPr="004C1EB9">
        <w:rPr>
          <w:rFonts w:ascii="Times New Roman" w:hAnsi="Times New Roman"/>
          <w:szCs w:val="22"/>
          <w:lang w:val="ru-RU"/>
        </w:rPr>
        <w:t xml:space="preserve">Задачи инженера по надзору за ходом строительных работ состоят </w:t>
      </w:r>
      <w:r w:rsidRPr="004C1EB9">
        <w:rPr>
          <w:rFonts w:ascii="Times New Roman" w:hAnsi="Times New Roman"/>
          <w:szCs w:val="22"/>
          <w:lang w:val="tg-Cyrl-TJ"/>
        </w:rPr>
        <w:t>из</w:t>
      </w:r>
      <w:r w:rsidRPr="004C1EB9">
        <w:rPr>
          <w:rFonts w:ascii="Times New Roman" w:hAnsi="Times New Roman"/>
          <w:szCs w:val="22"/>
          <w:lang w:val="ru-RU"/>
        </w:rPr>
        <w:t xml:space="preserve"> следующе</w:t>
      </w:r>
      <w:r w:rsidRPr="004C1EB9">
        <w:rPr>
          <w:rFonts w:ascii="Times New Roman" w:hAnsi="Times New Roman"/>
          <w:szCs w:val="22"/>
          <w:lang w:val="tg-Cyrl-TJ"/>
        </w:rPr>
        <w:t>го</w:t>
      </w:r>
      <w:r w:rsidRPr="004C1EB9">
        <w:rPr>
          <w:rFonts w:ascii="Times New Roman" w:hAnsi="Times New Roman"/>
          <w:szCs w:val="22"/>
          <w:lang w:val="ru-RU"/>
        </w:rPr>
        <w:t>:</w:t>
      </w:r>
    </w:p>
    <w:p w:rsidR="004C1EB9" w:rsidRPr="004C1EB9" w:rsidRDefault="004C1EB9" w:rsidP="004C1EB9">
      <w:pPr>
        <w:numPr>
          <w:ilvl w:val="0"/>
          <w:numId w:val="5"/>
        </w:numPr>
        <w:ind w:left="567"/>
        <w:jc w:val="both"/>
        <w:rPr>
          <w:rFonts w:ascii="Times New Roman" w:hAnsi="Times New Roman"/>
          <w:szCs w:val="22"/>
          <w:lang w:val="ru-RU"/>
        </w:rPr>
      </w:pPr>
      <w:r w:rsidRPr="004C1EB9">
        <w:rPr>
          <w:rFonts w:ascii="Times New Roman" w:hAnsi="Times New Roman"/>
          <w:szCs w:val="22"/>
          <w:lang w:val="ru-RU"/>
        </w:rPr>
        <w:t>осуществлять надзор за строительными работами на всем протяжении строительства с целью обеспечения выполнения работ в соответствии с проектами и спецификациями;</w:t>
      </w:r>
    </w:p>
    <w:p w:rsidR="004C1EB9" w:rsidRPr="004C1EB9" w:rsidRDefault="004C1EB9" w:rsidP="004C1EB9">
      <w:pPr>
        <w:numPr>
          <w:ilvl w:val="0"/>
          <w:numId w:val="5"/>
        </w:numPr>
        <w:ind w:left="567"/>
        <w:jc w:val="both"/>
        <w:rPr>
          <w:rFonts w:ascii="Times New Roman" w:hAnsi="Times New Roman"/>
          <w:szCs w:val="22"/>
          <w:lang w:val="ru-RU"/>
        </w:rPr>
      </w:pPr>
      <w:r w:rsidRPr="004C1EB9">
        <w:rPr>
          <w:rFonts w:ascii="Times New Roman" w:hAnsi="Times New Roman"/>
          <w:szCs w:val="22"/>
          <w:lang w:val="ru-RU"/>
        </w:rPr>
        <w:t>проверять сметные документы и акты выполненных работ на соответствие цен на материалы и работы рыночным ценам на период строительства;</w:t>
      </w:r>
    </w:p>
    <w:p w:rsidR="004C1EB9" w:rsidRPr="004C1EB9" w:rsidRDefault="004C1EB9" w:rsidP="004C1EB9">
      <w:pPr>
        <w:numPr>
          <w:ilvl w:val="0"/>
          <w:numId w:val="5"/>
        </w:numPr>
        <w:ind w:left="567"/>
        <w:jc w:val="both"/>
        <w:rPr>
          <w:rFonts w:ascii="Times New Roman" w:hAnsi="Times New Roman"/>
          <w:szCs w:val="22"/>
          <w:lang w:val="ru-RU"/>
        </w:rPr>
      </w:pPr>
      <w:r w:rsidRPr="004C1EB9">
        <w:rPr>
          <w:rFonts w:ascii="Times New Roman" w:hAnsi="Times New Roman"/>
          <w:szCs w:val="22"/>
          <w:lang w:val="ru-RU"/>
        </w:rPr>
        <w:t>проверять соответствие объемов выполненных работ объемам, указанным в акте выполненных работ;</w:t>
      </w:r>
    </w:p>
    <w:p w:rsidR="004C1EB9" w:rsidRPr="004C1EB9" w:rsidRDefault="004C1EB9" w:rsidP="004C1EB9">
      <w:pPr>
        <w:numPr>
          <w:ilvl w:val="0"/>
          <w:numId w:val="5"/>
        </w:numPr>
        <w:ind w:left="567"/>
        <w:jc w:val="both"/>
        <w:rPr>
          <w:rFonts w:ascii="Times New Roman" w:hAnsi="Times New Roman"/>
          <w:szCs w:val="22"/>
          <w:lang w:val="ru-RU"/>
        </w:rPr>
      </w:pPr>
      <w:r w:rsidRPr="004C1EB9">
        <w:rPr>
          <w:rFonts w:ascii="Times New Roman" w:hAnsi="Times New Roman"/>
          <w:szCs w:val="22"/>
          <w:lang w:val="ru-RU"/>
        </w:rPr>
        <w:t>проверять соответствие фактически использованных материалов указанным в смете;</w:t>
      </w:r>
    </w:p>
    <w:p w:rsidR="004C1EB9" w:rsidRPr="004C1EB9" w:rsidRDefault="004C1EB9" w:rsidP="004C1EB9">
      <w:pPr>
        <w:numPr>
          <w:ilvl w:val="0"/>
          <w:numId w:val="5"/>
        </w:numPr>
        <w:ind w:left="567"/>
        <w:jc w:val="both"/>
        <w:rPr>
          <w:rFonts w:ascii="Times New Roman" w:hAnsi="Times New Roman"/>
          <w:szCs w:val="22"/>
          <w:lang w:val="ru-RU"/>
        </w:rPr>
      </w:pPr>
      <w:r w:rsidRPr="004C1EB9">
        <w:rPr>
          <w:rFonts w:ascii="Times New Roman" w:hAnsi="Times New Roman"/>
          <w:szCs w:val="22"/>
          <w:lang w:val="ru-RU"/>
        </w:rPr>
        <w:t>осуществлять надзор за качеством и технологией выполнения строительно-монтажных работ, их соответствием строительным нормам и правилам, другой нормативной документации;</w:t>
      </w:r>
    </w:p>
    <w:p w:rsidR="004C1EB9" w:rsidRPr="004C1EB9" w:rsidRDefault="004C1EB9" w:rsidP="004C1EB9">
      <w:pPr>
        <w:numPr>
          <w:ilvl w:val="0"/>
          <w:numId w:val="5"/>
        </w:numPr>
        <w:ind w:left="567"/>
        <w:jc w:val="both"/>
        <w:rPr>
          <w:rFonts w:ascii="Times New Roman" w:hAnsi="Times New Roman"/>
          <w:szCs w:val="22"/>
          <w:lang w:val="ru-RU"/>
        </w:rPr>
      </w:pPr>
      <w:r w:rsidRPr="004C1EB9">
        <w:rPr>
          <w:rFonts w:ascii="Times New Roman" w:hAnsi="Times New Roman"/>
          <w:szCs w:val="22"/>
          <w:lang w:val="ru-RU"/>
        </w:rPr>
        <w:t>осуществлять надзор за соблюдением подрядчиком правил хранения и складирования применяемых материалов, изделий и оборудования;</w:t>
      </w:r>
    </w:p>
    <w:p w:rsidR="004C1EB9" w:rsidRPr="004C1EB9" w:rsidRDefault="004C1EB9" w:rsidP="004C1EB9">
      <w:pPr>
        <w:numPr>
          <w:ilvl w:val="0"/>
          <w:numId w:val="5"/>
        </w:numPr>
        <w:ind w:left="567"/>
        <w:jc w:val="both"/>
        <w:rPr>
          <w:rFonts w:ascii="Times New Roman" w:hAnsi="Times New Roman"/>
          <w:szCs w:val="22"/>
          <w:lang w:val="ru-RU"/>
        </w:rPr>
      </w:pPr>
      <w:r w:rsidRPr="004C1EB9">
        <w:rPr>
          <w:rFonts w:ascii="Times New Roman" w:hAnsi="Times New Roman"/>
          <w:szCs w:val="22"/>
          <w:lang w:val="ru-RU"/>
        </w:rPr>
        <w:t>осуществлять надзор за соответствием строительно-монтажных работ требованиям проекта;</w:t>
      </w:r>
    </w:p>
    <w:p w:rsidR="004C1EB9" w:rsidRPr="004C1EB9" w:rsidRDefault="004C1EB9" w:rsidP="004C1EB9">
      <w:pPr>
        <w:numPr>
          <w:ilvl w:val="0"/>
          <w:numId w:val="5"/>
        </w:numPr>
        <w:ind w:left="567"/>
        <w:jc w:val="both"/>
        <w:rPr>
          <w:rFonts w:ascii="Times New Roman" w:hAnsi="Times New Roman"/>
          <w:szCs w:val="22"/>
          <w:lang w:val="ru-RU"/>
        </w:rPr>
      </w:pPr>
      <w:r w:rsidRPr="004C1EB9">
        <w:rPr>
          <w:rFonts w:ascii="Times New Roman" w:hAnsi="Times New Roman"/>
          <w:szCs w:val="22"/>
          <w:lang w:val="ru-RU"/>
        </w:rPr>
        <w:t>осуществлять от имени заказчика технический надзор за выполнением строительно-монтажных работ и приемкой законченных объектов у подрядных строительных организаций;</w:t>
      </w:r>
    </w:p>
    <w:p w:rsidR="004C1EB9" w:rsidRPr="004C1EB9" w:rsidRDefault="004C1EB9" w:rsidP="004C1EB9">
      <w:pPr>
        <w:numPr>
          <w:ilvl w:val="0"/>
          <w:numId w:val="5"/>
        </w:numPr>
        <w:ind w:left="567"/>
        <w:jc w:val="both"/>
        <w:rPr>
          <w:rFonts w:ascii="Times New Roman" w:hAnsi="Times New Roman"/>
          <w:szCs w:val="22"/>
          <w:lang w:val="ru-RU"/>
        </w:rPr>
      </w:pPr>
      <w:r w:rsidRPr="004C1EB9">
        <w:rPr>
          <w:rFonts w:ascii="Times New Roman" w:hAnsi="Times New Roman"/>
          <w:szCs w:val="22"/>
          <w:lang w:val="ru-RU"/>
        </w:rPr>
        <w:t>контролировать выполнение планов капитального строительства, соответствие объемов, сроков и качества строительно-монтажных работ, а также качество используемых материалов, изделий, конструкций утвержденной проектно-сметной документации рабочим чертежам, строительным нормам по охране труда и технике безопасности;</w:t>
      </w:r>
    </w:p>
    <w:p w:rsidR="004C1EB9" w:rsidRPr="004C1EB9" w:rsidRDefault="004C1EB9" w:rsidP="004C1EB9">
      <w:pPr>
        <w:numPr>
          <w:ilvl w:val="0"/>
          <w:numId w:val="5"/>
        </w:numPr>
        <w:ind w:left="567"/>
        <w:jc w:val="both"/>
        <w:rPr>
          <w:rFonts w:ascii="Times New Roman" w:hAnsi="Times New Roman"/>
          <w:szCs w:val="22"/>
          <w:lang w:val="ru-RU"/>
        </w:rPr>
      </w:pPr>
      <w:r w:rsidRPr="004C1EB9">
        <w:rPr>
          <w:rFonts w:ascii="Times New Roman" w:hAnsi="Times New Roman"/>
          <w:szCs w:val="22"/>
          <w:lang w:val="ru-RU"/>
        </w:rPr>
        <w:t>фиксировать и выявлять объемы незавершенных работ и выявленные недостатки, такие как недостаточный или отсутствующий защитный слой бетона в узлах крепления (армирования) конструктивных элементов (например, колонн, стен и т. д.), и включает детали/чертежи ремонтных работ, объемы и новые цены на каждый блок со ссылкой на международно-признанные соответствующие технические условия на работы Подрядчика;</w:t>
      </w:r>
    </w:p>
    <w:p w:rsidR="004C1EB9" w:rsidRPr="004C1EB9" w:rsidRDefault="004C1EB9" w:rsidP="004C1EB9">
      <w:pPr>
        <w:numPr>
          <w:ilvl w:val="0"/>
          <w:numId w:val="5"/>
        </w:numPr>
        <w:ind w:left="567"/>
        <w:jc w:val="both"/>
        <w:rPr>
          <w:rFonts w:ascii="Times New Roman" w:hAnsi="Times New Roman"/>
          <w:szCs w:val="22"/>
          <w:lang w:val="ru-RU"/>
        </w:rPr>
      </w:pPr>
      <w:r w:rsidRPr="004C1EB9">
        <w:rPr>
          <w:rFonts w:ascii="Times New Roman" w:hAnsi="Times New Roman"/>
          <w:szCs w:val="22"/>
          <w:lang w:val="ru-RU"/>
        </w:rPr>
        <w:t xml:space="preserve">изучать и рассматривать детальную архитектурную планировку и дизайн всего интерьера, включая все отделочные материалы и освещение, а также все специальные приспособления и арматуру в </w:t>
      </w:r>
      <w:r w:rsidRPr="004C1EB9">
        <w:rPr>
          <w:rFonts w:ascii="Times New Roman" w:hAnsi="Times New Roman"/>
          <w:szCs w:val="22"/>
          <w:lang w:val="ru-RU"/>
        </w:rPr>
        <w:lastRenderedPageBreak/>
        <w:t>интерьере, и комментирует с Подрядчиком любые корректировки, улучшения и/или изменения, требуемые проектом;</w:t>
      </w:r>
    </w:p>
    <w:p w:rsidR="004C1EB9" w:rsidRPr="004C1EB9" w:rsidRDefault="004C1EB9" w:rsidP="004C1EB9">
      <w:pPr>
        <w:numPr>
          <w:ilvl w:val="0"/>
          <w:numId w:val="5"/>
        </w:numPr>
        <w:ind w:left="567"/>
        <w:jc w:val="both"/>
        <w:rPr>
          <w:rFonts w:ascii="Times New Roman" w:hAnsi="Times New Roman"/>
          <w:szCs w:val="22"/>
          <w:lang w:val="ru-RU"/>
        </w:rPr>
      </w:pPr>
      <w:r w:rsidRPr="004C1EB9">
        <w:rPr>
          <w:rFonts w:ascii="Times New Roman" w:hAnsi="Times New Roman"/>
          <w:szCs w:val="22"/>
          <w:lang w:val="ru-RU"/>
        </w:rPr>
        <w:t>обязан соблюдать и контролировать требования разрешительных документов, связанных с социальной и экологической защитой, в соответствии с действующим законодательством Республики Таджикистан.</w:t>
      </w:r>
    </w:p>
    <w:p w:rsidR="004C1EB9" w:rsidRPr="004C1EB9" w:rsidRDefault="004C1EB9" w:rsidP="004C1EB9">
      <w:pPr>
        <w:numPr>
          <w:ilvl w:val="0"/>
          <w:numId w:val="5"/>
        </w:numPr>
        <w:ind w:left="567"/>
        <w:jc w:val="both"/>
        <w:rPr>
          <w:rFonts w:ascii="Times New Roman" w:hAnsi="Times New Roman"/>
          <w:szCs w:val="22"/>
          <w:lang w:val="ru-RU"/>
        </w:rPr>
      </w:pPr>
      <w:r w:rsidRPr="004C1EB9">
        <w:rPr>
          <w:rFonts w:ascii="Times New Roman" w:hAnsi="Times New Roman"/>
          <w:szCs w:val="22"/>
          <w:lang w:val="ru-RU"/>
        </w:rPr>
        <w:t>соблюдение правил хранения, контроль за правильностью оформления строительной документации, соблюдение сроков на всех этапах строительства, устранение отставаний от календарного плана;</w:t>
      </w:r>
    </w:p>
    <w:p w:rsidR="004C1EB9" w:rsidRPr="004C1EB9" w:rsidRDefault="004C1EB9" w:rsidP="004C1EB9">
      <w:pPr>
        <w:numPr>
          <w:ilvl w:val="0"/>
          <w:numId w:val="5"/>
        </w:numPr>
        <w:ind w:left="567"/>
        <w:jc w:val="both"/>
        <w:rPr>
          <w:rFonts w:ascii="Times New Roman" w:hAnsi="Times New Roman"/>
          <w:szCs w:val="22"/>
          <w:lang w:val="ru-RU"/>
        </w:rPr>
      </w:pPr>
      <w:r w:rsidRPr="004C1EB9">
        <w:rPr>
          <w:rFonts w:ascii="Times New Roman" w:hAnsi="Times New Roman"/>
          <w:szCs w:val="22"/>
          <w:lang w:val="ru-RU"/>
        </w:rPr>
        <w:t>после завершения строительных работ подготовка объекта и необходимых документов по выполненным строительным работам, для представления в Рабочую комиссию и Государственную приемочную комиссию, в соответствии с утвержденным требованием.</w:t>
      </w:r>
    </w:p>
    <w:p w:rsidR="004C1EB9" w:rsidRPr="004C1EB9" w:rsidRDefault="004C1EB9" w:rsidP="004C1EB9">
      <w:pPr>
        <w:jc w:val="both"/>
        <w:rPr>
          <w:rFonts w:ascii="Times New Roman" w:hAnsi="Times New Roman"/>
          <w:szCs w:val="22"/>
          <w:lang w:val="ru-RU"/>
        </w:rPr>
      </w:pPr>
    </w:p>
    <w:p w:rsidR="007D6572" w:rsidRPr="00C5589F" w:rsidRDefault="007D6572" w:rsidP="007D6572">
      <w:pPr>
        <w:shd w:val="clear" w:color="auto" w:fill="FFFFFF"/>
        <w:jc w:val="both"/>
        <w:rPr>
          <w:rFonts w:ascii="Times New Roman" w:hAnsi="Times New Roman"/>
          <w:color w:val="000000"/>
          <w:sz w:val="16"/>
          <w:szCs w:val="16"/>
          <w:lang w:val="tg-Cyrl-TJ" w:eastAsia="ru-RU"/>
        </w:rPr>
      </w:pPr>
    </w:p>
    <w:p w:rsidR="0051367C" w:rsidRPr="00C5589F" w:rsidRDefault="007D6572" w:rsidP="007D6572">
      <w:pPr>
        <w:shd w:val="clear" w:color="auto" w:fill="FFFFFF"/>
        <w:jc w:val="both"/>
        <w:rPr>
          <w:rFonts w:ascii="Times New Roman" w:hAnsi="Times New Roman"/>
          <w:color w:val="000000"/>
          <w:szCs w:val="22"/>
          <w:lang w:val="ru-RU" w:eastAsia="ru-RU"/>
        </w:rPr>
      </w:pPr>
      <w:r w:rsidRPr="00C5589F">
        <w:rPr>
          <w:rFonts w:ascii="Times New Roman" w:hAnsi="Times New Roman"/>
          <w:color w:val="000000"/>
          <w:szCs w:val="22"/>
          <w:lang w:val="ru-RU" w:eastAsia="ru-RU"/>
        </w:rPr>
        <w:t xml:space="preserve">Продолжительность консультационного задания составляет </w:t>
      </w:r>
      <w:r w:rsidR="004C1EB9">
        <w:rPr>
          <w:rFonts w:ascii="Times New Roman" w:hAnsi="Times New Roman"/>
          <w:color w:val="000000"/>
          <w:szCs w:val="22"/>
          <w:lang w:val="ru-RU" w:eastAsia="ru-RU"/>
        </w:rPr>
        <w:t>6</w:t>
      </w:r>
      <w:r w:rsidR="0079356C" w:rsidRPr="00C5589F">
        <w:rPr>
          <w:rFonts w:ascii="Times New Roman" w:hAnsi="Times New Roman"/>
          <w:color w:val="000000"/>
          <w:szCs w:val="22"/>
          <w:lang w:val="ru-RU" w:eastAsia="ru-RU"/>
        </w:rPr>
        <w:t xml:space="preserve"> месяцев</w:t>
      </w:r>
      <w:r w:rsidRPr="00C5589F">
        <w:rPr>
          <w:rFonts w:ascii="Times New Roman" w:hAnsi="Times New Roman"/>
          <w:color w:val="000000"/>
          <w:szCs w:val="22"/>
          <w:lang w:val="ru-RU" w:eastAsia="ru-RU"/>
        </w:rPr>
        <w:t>.</w:t>
      </w:r>
    </w:p>
    <w:p w:rsidR="007D6572" w:rsidRPr="00C5589F" w:rsidRDefault="007D6572" w:rsidP="00C577C9">
      <w:pPr>
        <w:shd w:val="clear" w:color="auto" w:fill="FFFFFF"/>
        <w:contextualSpacing/>
        <w:jc w:val="both"/>
        <w:rPr>
          <w:rFonts w:ascii="Times New Roman" w:hAnsi="Times New Roman"/>
          <w:bCs/>
          <w:iCs/>
          <w:color w:val="000000"/>
          <w:sz w:val="16"/>
          <w:szCs w:val="16"/>
          <w:lang w:val="ru-RU" w:eastAsia="ru-RU"/>
        </w:rPr>
      </w:pPr>
    </w:p>
    <w:p w:rsidR="00645633" w:rsidRDefault="008D5F78" w:rsidP="00437D5E">
      <w:pPr>
        <w:rPr>
          <w:rFonts w:ascii="Times New Roman" w:hAnsi="Times New Roman"/>
          <w:spacing w:val="-2"/>
          <w:szCs w:val="22"/>
          <w:lang w:val="ru-RU"/>
        </w:rPr>
      </w:pPr>
      <w:r w:rsidRPr="00C5589F">
        <w:rPr>
          <w:rFonts w:ascii="Times New Roman" w:hAnsi="Times New Roman"/>
          <w:spacing w:val="-2"/>
          <w:szCs w:val="22"/>
          <w:lang w:val="ru-RU"/>
        </w:rPr>
        <w:t xml:space="preserve">Подробное техническое задание (ТЗ) можно найти </w:t>
      </w:r>
      <w:r w:rsidR="004B4C7D" w:rsidRPr="00C5589F">
        <w:rPr>
          <w:rFonts w:ascii="Times New Roman" w:hAnsi="Times New Roman"/>
          <w:spacing w:val="-2"/>
          <w:szCs w:val="22"/>
          <w:lang w:val="ru-RU"/>
        </w:rPr>
        <w:t xml:space="preserve">по </w:t>
      </w:r>
      <w:r w:rsidRPr="00C5589F">
        <w:rPr>
          <w:rFonts w:ascii="Times New Roman" w:hAnsi="Times New Roman"/>
          <w:spacing w:val="-2"/>
          <w:szCs w:val="22"/>
          <w:lang w:val="ru-RU"/>
        </w:rPr>
        <w:t>ссылк</w:t>
      </w:r>
      <w:r w:rsidR="001E7169" w:rsidRPr="00C5589F">
        <w:rPr>
          <w:rFonts w:ascii="Times New Roman" w:hAnsi="Times New Roman"/>
          <w:spacing w:val="-2"/>
          <w:szCs w:val="22"/>
          <w:lang w:val="ru-RU"/>
        </w:rPr>
        <w:t>е</w:t>
      </w:r>
      <w:r w:rsidR="0051367C" w:rsidRPr="00C5589F">
        <w:rPr>
          <w:rFonts w:ascii="Times New Roman" w:hAnsi="Times New Roman"/>
          <w:spacing w:val="-2"/>
          <w:szCs w:val="22"/>
          <w:lang w:val="ru-RU"/>
        </w:rPr>
        <w:t>:</w:t>
      </w:r>
    </w:p>
    <w:p w:rsidR="004C1EB9" w:rsidRPr="00A61A63" w:rsidRDefault="004C1EB9" w:rsidP="00437D5E">
      <w:pPr>
        <w:rPr>
          <w:lang w:val="ru-RU"/>
        </w:rPr>
      </w:pPr>
    </w:p>
    <w:p w:rsidR="007D3E42" w:rsidRPr="00A61A63" w:rsidRDefault="00A61A63" w:rsidP="008D5F78">
      <w:pPr>
        <w:suppressAutoHyphens/>
        <w:jc w:val="both"/>
        <w:rPr>
          <w:lang w:val="ru-RU"/>
        </w:rPr>
      </w:pPr>
      <w:hyperlink r:id="rId7" w:history="1">
        <w:r w:rsidRPr="00633BB3">
          <w:rPr>
            <w:rStyle w:val="a7"/>
          </w:rPr>
          <w:t>https</w:t>
        </w:r>
        <w:r w:rsidRPr="00A61A63">
          <w:rPr>
            <w:rStyle w:val="a7"/>
            <w:lang w:val="ru-RU"/>
          </w:rPr>
          <w:t>://</w:t>
        </w:r>
        <w:r w:rsidRPr="00633BB3">
          <w:rPr>
            <w:rStyle w:val="a7"/>
          </w:rPr>
          <w:t>cloud</w:t>
        </w:r>
        <w:r w:rsidRPr="00A61A63">
          <w:rPr>
            <w:rStyle w:val="a7"/>
            <w:lang w:val="ru-RU"/>
          </w:rPr>
          <w:t>.</w:t>
        </w:r>
        <w:r w:rsidRPr="00633BB3">
          <w:rPr>
            <w:rStyle w:val="a7"/>
          </w:rPr>
          <w:t>mail</w:t>
        </w:r>
        <w:r w:rsidRPr="00A61A63">
          <w:rPr>
            <w:rStyle w:val="a7"/>
            <w:lang w:val="ru-RU"/>
          </w:rPr>
          <w:t>.</w:t>
        </w:r>
        <w:r w:rsidRPr="00633BB3">
          <w:rPr>
            <w:rStyle w:val="a7"/>
          </w:rPr>
          <w:t>ru</w:t>
        </w:r>
        <w:r w:rsidRPr="00A61A63">
          <w:rPr>
            <w:rStyle w:val="a7"/>
            <w:lang w:val="ru-RU"/>
          </w:rPr>
          <w:t>/</w:t>
        </w:r>
        <w:r w:rsidRPr="00633BB3">
          <w:rPr>
            <w:rStyle w:val="a7"/>
          </w:rPr>
          <w:t>public</w:t>
        </w:r>
        <w:r w:rsidRPr="00A61A63">
          <w:rPr>
            <w:rStyle w:val="a7"/>
            <w:lang w:val="ru-RU"/>
          </w:rPr>
          <w:t>/</w:t>
        </w:r>
        <w:r w:rsidRPr="00633BB3">
          <w:rPr>
            <w:rStyle w:val="a7"/>
          </w:rPr>
          <w:t>dZSk</w:t>
        </w:r>
        <w:r w:rsidRPr="00A61A63">
          <w:rPr>
            <w:rStyle w:val="a7"/>
            <w:lang w:val="ru-RU"/>
          </w:rPr>
          <w:t>/</w:t>
        </w:r>
        <w:r w:rsidRPr="00633BB3">
          <w:rPr>
            <w:rStyle w:val="a7"/>
          </w:rPr>
          <w:t>FhEFFzQZU</w:t>
        </w:r>
      </w:hyperlink>
    </w:p>
    <w:p w:rsidR="00A61A63" w:rsidRPr="00A61A63" w:rsidRDefault="00A61A63" w:rsidP="008D5F78">
      <w:pPr>
        <w:suppressAutoHyphens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56BD1" w:rsidRPr="00C5589F" w:rsidRDefault="004B4C7D" w:rsidP="008D5F78">
      <w:pPr>
        <w:suppressAutoHyphens/>
        <w:jc w:val="both"/>
        <w:rPr>
          <w:rFonts w:ascii="Times New Roman" w:hAnsi="Times New Roman"/>
          <w:spacing w:val="-2"/>
          <w:szCs w:val="22"/>
          <w:lang w:val="ru-RU"/>
        </w:rPr>
      </w:pPr>
      <w:r w:rsidRPr="00C5589F">
        <w:rPr>
          <w:rFonts w:ascii="Times New Roman" w:hAnsi="Times New Roman"/>
          <w:szCs w:val="22"/>
          <w:lang w:val="ru-RU"/>
        </w:rPr>
        <w:t xml:space="preserve">Группа реализации проекта (ГРП) “Повышение готовности и устойчивости к бедствиям в Таджикистане” </w:t>
      </w:r>
      <w:r w:rsidRPr="00C5589F">
        <w:rPr>
          <w:rFonts w:ascii="Times New Roman" w:hAnsi="Times New Roman"/>
          <w:bCs/>
          <w:szCs w:val="22"/>
          <w:lang w:val="ru-RU"/>
        </w:rPr>
        <w:t xml:space="preserve">КЧС и ГО </w:t>
      </w:r>
      <w:r w:rsidR="008D5F78" w:rsidRPr="00C5589F">
        <w:rPr>
          <w:rFonts w:ascii="Times New Roman" w:hAnsi="Times New Roman"/>
          <w:spacing w:val="-2"/>
          <w:szCs w:val="22"/>
          <w:lang w:val="ru-RU"/>
        </w:rPr>
        <w:t xml:space="preserve">приглашает соответствующие консалтинговые фирмы («Консультанты») выразить свою заинтересованность в предоставлении Услуг. Заинтересованные консультанты должны предоставить информацию, подтверждающую, что они обладают необходимой квалификацией и соответствующим опытом для оказания Услуг. </w:t>
      </w:r>
    </w:p>
    <w:p w:rsidR="001E7169" w:rsidRPr="00C5589F" w:rsidRDefault="001E7169" w:rsidP="00E56BD1">
      <w:pPr>
        <w:rPr>
          <w:rFonts w:ascii="Times New Roman" w:hAnsi="Times New Roman"/>
          <w:spacing w:val="-2"/>
          <w:sz w:val="16"/>
          <w:szCs w:val="16"/>
          <w:lang w:val="ru-RU"/>
        </w:rPr>
      </w:pPr>
      <w:bookmarkStart w:id="0" w:name="_GoBack"/>
      <w:bookmarkEnd w:id="0"/>
    </w:p>
    <w:p w:rsidR="00E56BD1" w:rsidRPr="00C5589F" w:rsidRDefault="008D5F78" w:rsidP="00E56BD1">
      <w:pPr>
        <w:rPr>
          <w:rFonts w:ascii="Times New Roman" w:hAnsi="Times New Roman"/>
          <w:szCs w:val="22"/>
          <w:lang w:val="ru-RU"/>
        </w:rPr>
      </w:pPr>
      <w:r w:rsidRPr="00C5589F">
        <w:rPr>
          <w:rFonts w:ascii="Times New Roman" w:hAnsi="Times New Roman"/>
          <w:spacing w:val="-2"/>
          <w:szCs w:val="22"/>
          <w:lang w:val="ru-RU"/>
        </w:rPr>
        <w:t>К</w:t>
      </w:r>
      <w:r w:rsidR="002C76B5" w:rsidRPr="00C5589F">
        <w:rPr>
          <w:rFonts w:ascii="Times New Roman" w:hAnsi="Times New Roman"/>
          <w:spacing w:val="-2"/>
          <w:szCs w:val="22"/>
          <w:lang w:val="ru-RU"/>
        </w:rPr>
        <w:t>валификационные требования</w:t>
      </w:r>
      <w:r w:rsidR="00C5589F" w:rsidRPr="00C5589F">
        <w:rPr>
          <w:rFonts w:ascii="Times New Roman" w:hAnsi="Times New Roman"/>
          <w:spacing w:val="-2"/>
          <w:szCs w:val="22"/>
          <w:lang w:val="ru-RU"/>
        </w:rPr>
        <w:t xml:space="preserve"> к Консультанту </w:t>
      </w:r>
      <w:r w:rsidR="00C5589F" w:rsidRPr="00C5589F">
        <w:rPr>
          <w:rFonts w:ascii="Times New Roman" w:hAnsi="Times New Roman"/>
          <w:szCs w:val="22"/>
          <w:lang w:val="ru-RU"/>
        </w:rPr>
        <w:t>(НПО/ОГО)</w:t>
      </w:r>
      <w:r w:rsidRPr="00C5589F">
        <w:rPr>
          <w:rFonts w:ascii="Times New Roman" w:hAnsi="Times New Roman"/>
          <w:spacing w:val="-2"/>
          <w:szCs w:val="22"/>
          <w:lang w:val="ru-RU"/>
        </w:rPr>
        <w:t>:</w:t>
      </w:r>
    </w:p>
    <w:p w:rsidR="004C1EB9" w:rsidRPr="00A61A63" w:rsidRDefault="004C1EB9" w:rsidP="004C1EB9">
      <w:pPr>
        <w:shd w:val="clear" w:color="auto" w:fill="FFFFFF"/>
        <w:contextualSpacing/>
        <w:jc w:val="both"/>
        <w:rPr>
          <w:rFonts w:ascii="Times New Roman" w:hAnsi="Times New Roman"/>
          <w:lang w:val="ru-RU"/>
        </w:rPr>
      </w:pPr>
    </w:p>
    <w:p w:rsidR="004C1EB9" w:rsidRPr="004C1EB9" w:rsidRDefault="004C1EB9" w:rsidP="004C1EB9">
      <w:pPr>
        <w:numPr>
          <w:ilvl w:val="0"/>
          <w:numId w:val="6"/>
        </w:numPr>
        <w:shd w:val="clear" w:color="auto" w:fill="FFFFFF"/>
        <w:contextualSpacing/>
        <w:jc w:val="both"/>
        <w:rPr>
          <w:rFonts w:ascii="Times New Roman" w:hAnsi="Times New Roman"/>
          <w:lang w:val="ru-RU"/>
        </w:rPr>
      </w:pPr>
      <w:r w:rsidRPr="004C1EB9">
        <w:rPr>
          <w:rFonts w:ascii="Times New Roman" w:hAnsi="Times New Roman"/>
          <w:lang w:val="ru-RU"/>
        </w:rPr>
        <w:t>Не менее 10 лет опыта работы по оказанию консультационных услуг в области технического надзора за строительством зданий и сооружений, и других объектов инфраструктуры,</w:t>
      </w:r>
    </w:p>
    <w:p w:rsidR="004C1EB9" w:rsidRPr="004C1EB9" w:rsidRDefault="004C1EB9" w:rsidP="004C1EB9">
      <w:pPr>
        <w:numPr>
          <w:ilvl w:val="0"/>
          <w:numId w:val="6"/>
        </w:numPr>
        <w:shd w:val="clear" w:color="auto" w:fill="FFFFFF"/>
        <w:contextualSpacing/>
        <w:jc w:val="both"/>
        <w:rPr>
          <w:rFonts w:ascii="Times New Roman" w:hAnsi="Times New Roman"/>
          <w:lang w:val="ru-RU"/>
        </w:rPr>
      </w:pPr>
      <w:r w:rsidRPr="004C1EB9">
        <w:rPr>
          <w:rFonts w:ascii="Times New Roman" w:hAnsi="Times New Roman"/>
          <w:lang w:val="ru-RU"/>
        </w:rPr>
        <w:t>Опыт выполнения аналогичных заданий для государственных, частных и международных/донорских организаций;</w:t>
      </w:r>
    </w:p>
    <w:p w:rsidR="004C1EB9" w:rsidRPr="004C1EB9" w:rsidRDefault="004C1EB9" w:rsidP="004C1EB9">
      <w:pPr>
        <w:numPr>
          <w:ilvl w:val="0"/>
          <w:numId w:val="6"/>
        </w:numPr>
        <w:shd w:val="clear" w:color="auto" w:fill="FFFFFF"/>
        <w:contextualSpacing/>
        <w:jc w:val="both"/>
        <w:rPr>
          <w:rFonts w:ascii="Times New Roman" w:hAnsi="Times New Roman"/>
          <w:lang w:val="ru-RU"/>
        </w:rPr>
      </w:pPr>
      <w:r w:rsidRPr="004C1EB9">
        <w:rPr>
          <w:rFonts w:ascii="Times New Roman" w:hAnsi="Times New Roman"/>
          <w:lang w:val="ru-RU"/>
        </w:rPr>
        <w:t>Опыт работы в программах и проектах в Таджикистане, СНГ, Центральной Азии будет дополнительным преимуществом;</w:t>
      </w:r>
    </w:p>
    <w:p w:rsidR="004C1EB9" w:rsidRPr="004C1EB9" w:rsidRDefault="004C1EB9" w:rsidP="004C1EB9">
      <w:pPr>
        <w:numPr>
          <w:ilvl w:val="0"/>
          <w:numId w:val="6"/>
        </w:numPr>
        <w:shd w:val="clear" w:color="auto" w:fill="FFFFFF"/>
        <w:contextualSpacing/>
        <w:jc w:val="both"/>
        <w:rPr>
          <w:rFonts w:ascii="Times New Roman" w:hAnsi="Times New Roman"/>
          <w:lang w:val="ru-RU"/>
        </w:rPr>
      </w:pPr>
      <w:r w:rsidRPr="004C1EB9">
        <w:rPr>
          <w:rFonts w:ascii="Times New Roman" w:hAnsi="Times New Roman"/>
          <w:lang w:val="ru-RU"/>
        </w:rPr>
        <w:t>Хорошее знание местных правил и условий, а также опыт взаимодействия с различными уровнями власти и сообществами в области архитектуры и строительства;</w:t>
      </w:r>
    </w:p>
    <w:p w:rsidR="004C1EB9" w:rsidRPr="004C1EB9" w:rsidRDefault="004C1EB9" w:rsidP="004C1EB9">
      <w:pPr>
        <w:numPr>
          <w:ilvl w:val="0"/>
          <w:numId w:val="6"/>
        </w:numPr>
        <w:shd w:val="clear" w:color="auto" w:fill="FFFFFF"/>
        <w:contextualSpacing/>
        <w:jc w:val="both"/>
        <w:rPr>
          <w:rFonts w:ascii="Times New Roman" w:hAnsi="Times New Roman"/>
          <w:lang w:val="ru-RU"/>
        </w:rPr>
      </w:pPr>
      <w:r w:rsidRPr="004C1EB9">
        <w:rPr>
          <w:rFonts w:ascii="Times New Roman" w:hAnsi="Times New Roman"/>
          <w:lang w:val="ru-RU"/>
        </w:rPr>
        <w:t>Наличие опытных сотрудников/специалистов в области проектирования, архитектуры, строительства, водоснабжения и т. д.</w:t>
      </w:r>
    </w:p>
    <w:p w:rsidR="00E56BD1" w:rsidRPr="00C5589F" w:rsidRDefault="00E56BD1" w:rsidP="00F72149">
      <w:pPr>
        <w:shd w:val="clear" w:color="auto" w:fill="FFFFFF"/>
        <w:contextualSpacing/>
        <w:jc w:val="both"/>
        <w:rPr>
          <w:rFonts w:ascii="Times New Roman" w:hAnsi="Times New Roman"/>
          <w:iCs/>
          <w:color w:val="000000"/>
          <w:lang w:val="ru-RU" w:eastAsia="ru-RU"/>
        </w:rPr>
      </w:pPr>
    </w:p>
    <w:p w:rsidR="008D5F78" w:rsidRPr="00C5589F" w:rsidRDefault="008D5F78" w:rsidP="004C1EB9">
      <w:pPr>
        <w:suppressAutoHyphens/>
        <w:jc w:val="both"/>
        <w:rPr>
          <w:rFonts w:ascii="Times New Roman" w:hAnsi="Times New Roman"/>
          <w:spacing w:val="-2"/>
          <w:szCs w:val="22"/>
          <w:lang w:val="ru-RU"/>
        </w:rPr>
      </w:pPr>
      <w:r w:rsidRPr="00C5589F">
        <w:rPr>
          <w:rFonts w:ascii="Times New Roman" w:hAnsi="Times New Roman"/>
          <w:spacing w:val="-2"/>
          <w:szCs w:val="22"/>
          <w:lang w:val="ru-RU"/>
        </w:rPr>
        <w:t>Ключевые эксперты не будут оцениваться на этапе составления короткого списка.</w:t>
      </w:r>
    </w:p>
    <w:p w:rsidR="008D5F78" w:rsidRPr="00C5589F" w:rsidRDefault="008D5F78" w:rsidP="004C1EB9">
      <w:pPr>
        <w:suppressAutoHyphens/>
        <w:jc w:val="both"/>
        <w:rPr>
          <w:rFonts w:ascii="Times New Roman" w:hAnsi="Times New Roman"/>
          <w:spacing w:val="-2"/>
          <w:sz w:val="16"/>
          <w:szCs w:val="16"/>
          <w:lang w:val="ru-RU"/>
        </w:rPr>
      </w:pPr>
    </w:p>
    <w:p w:rsidR="008D5F78" w:rsidRPr="00C5589F" w:rsidRDefault="008D5F78" w:rsidP="004C1EB9">
      <w:pPr>
        <w:suppressAutoHyphens/>
        <w:jc w:val="both"/>
        <w:rPr>
          <w:rFonts w:ascii="Times New Roman" w:hAnsi="Times New Roman"/>
          <w:spacing w:val="-2"/>
          <w:szCs w:val="22"/>
          <w:lang w:val="ru-RU"/>
        </w:rPr>
      </w:pPr>
      <w:r w:rsidRPr="00C5589F">
        <w:rPr>
          <w:rFonts w:ascii="Times New Roman" w:hAnsi="Times New Roman"/>
          <w:spacing w:val="-2"/>
          <w:szCs w:val="22"/>
          <w:lang w:val="ru-RU"/>
        </w:rPr>
        <w:t xml:space="preserve">Внимание заинтересованных Консультантов обращается на пункты 3.14, 3.16 и 3.17 Раздела </w:t>
      </w:r>
      <w:r w:rsidRPr="00C5589F">
        <w:rPr>
          <w:rFonts w:ascii="Times New Roman" w:hAnsi="Times New Roman"/>
          <w:spacing w:val="-2"/>
          <w:szCs w:val="22"/>
        </w:rPr>
        <w:t>III</w:t>
      </w:r>
      <w:r w:rsidRPr="00C5589F">
        <w:rPr>
          <w:rFonts w:ascii="Times New Roman" w:hAnsi="Times New Roman"/>
          <w:spacing w:val="-2"/>
          <w:szCs w:val="22"/>
          <w:lang w:val="ru-RU"/>
        </w:rPr>
        <w:t xml:space="preserve"> «</w:t>
      </w:r>
      <w:r w:rsidR="000710B2" w:rsidRPr="00C5589F">
        <w:rPr>
          <w:rFonts w:ascii="Times New Roman" w:hAnsi="Times New Roman"/>
          <w:szCs w:val="22"/>
          <w:lang w:val="ru-RU"/>
        </w:rPr>
        <w:t>Правил закупок Всемирного банка для заемщиков в рамках финансирования инвестиционных проектов (</w:t>
      </w:r>
      <w:r w:rsidR="000710B2" w:rsidRPr="00C5589F">
        <w:rPr>
          <w:rFonts w:ascii="Times New Roman" w:hAnsi="Times New Roman"/>
          <w:szCs w:val="22"/>
        </w:rPr>
        <w:t>IPF</w:t>
      </w:r>
      <w:r w:rsidR="000710B2" w:rsidRPr="00C5589F">
        <w:rPr>
          <w:rFonts w:ascii="Times New Roman" w:hAnsi="Times New Roman"/>
          <w:szCs w:val="22"/>
          <w:lang w:val="ru-RU"/>
        </w:rPr>
        <w:t>): Товары, работы, не консультационные и консалтинговые услуги»</w:t>
      </w:r>
      <w:r w:rsidR="002930C4" w:rsidRPr="00C5589F">
        <w:rPr>
          <w:rFonts w:ascii="Times New Roman" w:hAnsi="Times New Roman"/>
          <w:szCs w:val="22"/>
          <w:lang w:val="ru-RU"/>
        </w:rPr>
        <w:t>,</w:t>
      </w:r>
      <w:r w:rsidR="000710B2" w:rsidRPr="00C5589F">
        <w:rPr>
          <w:rFonts w:ascii="Times New Roman" w:hAnsi="Times New Roman"/>
          <w:szCs w:val="22"/>
          <w:lang w:val="ru-RU"/>
        </w:rPr>
        <w:t xml:space="preserve"> июль 2016 года, </w:t>
      </w:r>
      <w:r w:rsidR="002930C4" w:rsidRPr="00C5589F">
        <w:rPr>
          <w:rFonts w:ascii="Times New Roman" w:hAnsi="Times New Roman"/>
          <w:szCs w:val="22"/>
          <w:lang w:val="ru-RU"/>
        </w:rPr>
        <w:t>(</w:t>
      </w:r>
      <w:r w:rsidR="000710B2" w:rsidRPr="00C5589F">
        <w:rPr>
          <w:rFonts w:ascii="Times New Roman" w:hAnsi="Times New Roman"/>
          <w:szCs w:val="22"/>
          <w:lang w:val="ru-RU"/>
        </w:rPr>
        <w:t>редакция от ноября 2020 года)</w:t>
      </w:r>
      <w:r w:rsidR="004F4339" w:rsidRPr="00C5589F">
        <w:rPr>
          <w:rFonts w:ascii="Times New Roman" w:hAnsi="Times New Roman"/>
          <w:spacing w:val="-2"/>
          <w:szCs w:val="22"/>
          <w:lang w:val="ru-RU"/>
        </w:rPr>
        <w:t xml:space="preserve">, </w:t>
      </w:r>
      <w:r w:rsidRPr="00C5589F">
        <w:rPr>
          <w:rFonts w:ascii="Times New Roman" w:hAnsi="Times New Roman"/>
          <w:spacing w:val="-2"/>
          <w:szCs w:val="22"/>
          <w:lang w:val="ru-RU"/>
        </w:rPr>
        <w:t>(«Правила Закупок»), устанавливающие политику Всемирного банка в отношении конфликта интересов.</w:t>
      </w:r>
    </w:p>
    <w:p w:rsidR="008D5F78" w:rsidRPr="00C5589F" w:rsidRDefault="008D5F78" w:rsidP="004C1EB9">
      <w:pPr>
        <w:suppressAutoHyphens/>
        <w:jc w:val="both"/>
        <w:rPr>
          <w:rFonts w:ascii="Times New Roman" w:hAnsi="Times New Roman"/>
          <w:spacing w:val="-2"/>
          <w:sz w:val="16"/>
          <w:szCs w:val="16"/>
          <w:lang w:val="ru-RU"/>
        </w:rPr>
      </w:pPr>
    </w:p>
    <w:p w:rsidR="008D5F78" w:rsidRPr="00C5589F" w:rsidRDefault="008D5F78" w:rsidP="004C1EB9">
      <w:pPr>
        <w:jc w:val="both"/>
        <w:rPr>
          <w:rFonts w:ascii="Times New Roman" w:hAnsi="Times New Roman"/>
          <w:szCs w:val="22"/>
          <w:lang w:val="ru-RU"/>
        </w:rPr>
      </w:pPr>
      <w:r w:rsidRPr="00C5589F">
        <w:rPr>
          <w:rFonts w:ascii="Times New Roman" w:hAnsi="Times New Roman"/>
          <w:spacing w:val="-2"/>
          <w:szCs w:val="22"/>
          <w:lang w:val="ru-RU"/>
        </w:rPr>
        <w:t>Консультанты могут объединяться с другими фирмами для повышения своей квалификации, но должны четко указать, имеет ли ассоциация форму совместного предприятия и/или субконсультационной компании. В случае совместного предприятия все партнеры совместного предприятия несут солидарную ответственность по всему контракту, если они выбраны.</w:t>
      </w:r>
    </w:p>
    <w:p w:rsidR="008D5F78" w:rsidRPr="00C5589F" w:rsidRDefault="008D5F78" w:rsidP="004C1EB9">
      <w:pPr>
        <w:suppressAutoHyphens/>
        <w:jc w:val="both"/>
        <w:rPr>
          <w:rFonts w:ascii="Times New Roman" w:hAnsi="Times New Roman"/>
          <w:spacing w:val="-2"/>
          <w:sz w:val="16"/>
          <w:szCs w:val="16"/>
          <w:lang w:val="ru-RU"/>
        </w:rPr>
      </w:pPr>
    </w:p>
    <w:p w:rsidR="008D5F78" w:rsidRPr="00C5589F" w:rsidRDefault="008D5F78" w:rsidP="004C1EB9">
      <w:pPr>
        <w:suppressAutoHyphens/>
        <w:jc w:val="both"/>
        <w:rPr>
          <w:rFonts w:ascii="Times New Roman" w:hAnsi="Times New Roman"/>
          <w:szCs w:val="22"/>
          <w:lang w:val="ru-RU"/>
        </w:rPr>
      </w:pPr>
      <w:r w:rsidRPr="00C5589F">
        <w:rPr>
          <w:rFonts w:ascii="Times New Roman" w:hAnsi="Times New Roman"/>
          <w:spacing w:val="-2"/>
          <w:szCs w:val="22"/>
          <w:lang w:val="ru-RU"/>
        </w:rPr>
        <w:t xml:space="preserve">Консультант будет выбран в соответствии с методом </w:t>
      </w:r>
      <w:r w:rsidR="004F4339" w:rsidRPr="00C5589F">
        <w:rPr>
          <w:rFonts w:ascii="Times New Roman" w:hAnsi="Times New Roman"/>
          <w:szCs w:val="22"/>
          <w:lang w:val="ru-RU"/>
        </w:rPr>
        <w:t>«Отбор по</w:t>
      </w:r>
      <w:r w:rsidR="00E74FB2" w:rsidRPr="00C5589F">
        <w:rPr>
          <w:rFonts w:ascii="Times New Roman" w:hAnsi="Times New Roman"/>
          <w:szCs w:val="22"/>
          <w:lang w:val="ru-RU"/>
        </w:rPr>
        <w:t xml:space="preserve"> квалификации консультанта</w:t>
      </w:r>
      <w:r w:rsidR="004F4339" w:rsidRPr="00C5589F">
        <w:rPr>
          <w:rFonts w:ascii="Times New Roman" w:hAnsi="Times New Roman"/>
          <w:szCs w:val="22"/>
          <w:lang w:val="ru-RU"/>
        </w:rPr>
        <w:t>» (</w:t>
      </w:r>
      <w:r w:rsidR="004F4339" w:rsidRPr="00C5589F">
        <w:rPr>
          <w:rFonts w:ascii="Times New Roman" w:hAnsi="Times New Roman"/>
          <w:szCs w:val="22"/>
        </w:rPr>
        <w:t>C</w:t>
      </w:r>
      <w:r w:rsidR="00E74FB2" w:rsidRPr="00C5589F">
        <w:rPr>
          <w:rFonts w:ascii="Times New Roman" w:hAnsi="Times New Roman"/>
          <w:szCs w:val="22"/>
        </w:rPr>
        <w:t>Q</w:t>
      </w:r>
      <w:r w:rsidR="004F4339" w:rsidRPr="00C5589F">
        <w:rPr>
          <w:rFonts w:ascii="Times New Roman" w:hAnsi="Times New Roman"/>
          <w:szCs w:val="22"/>
        </w:rPr>
        <w:t>S</w:t>
      </w:r>
      <w:r w:rsidR="004F4339" w:rsidRPr="00C5589F">
        <w:rPr>
          <w:rFonts w:ascii="Times New Roman" w:hAnsi="Times New Roman"/>
          <w:szCs w:val="22"/>
          <w:lang w:val="ru-RU"/>
        </w:rPr>
        <w:t xml:space="preserve">) в соответствии с </w:t>
      </w:r>
      <w:r w:rsidR="000710B2" w:rsidRPr="00C5589F">
        <w:rPr>
          <w:rFonts w:ascii="Times New Roman" w:hAnsi="Times New Roman"/>
          <w:spacing w:val="-2"/>
          <w:szCs w:val="22"/>
          <w:lang w:val="ru-RU"/>
        </w:rPr>
        <w:t xml:space="preserve">«Правилами Закупок» </w:t>
      </w:r>
      <w:r w:rsidR="004F4339" w:rsidRPr="00C5589F">
        <w:rPr>
          <w:rFonts w:ascii="Times New Roman" w:hAnsi="Times New Roman"/>
          <w:szCs w:val="22"/>
          <w:lang w:val="ru-RU"/>
        </w:rPr>
        <w:t>Всемирного банка</w:t>
      </w:r>
      <w:r w:rsidR="000710B2" w:rsidRPr="00C5589F">
        <w:rPr>
          <w:rFonts w:ascii="Times New Roman" w:hAnsi="Times New Roman"/>
          <w:szCs w:val="22"/>
          <w:lang w:val="ru-RU"/>
        </w:rPr>
        <w:t>.</w:t>
      </w:r>
      <w:r w:rsidR="004F4339" w:rsidRPr="00C5589F">
        <w:rPr>
          <w:rFonts w:ascii="Times New Roman" w:hAnsi="Times New Roman"/>
          <w:szCs w:val="22"/>
          <w:lang w:val="ru-RU"/>
        </w:rPr>
        <w:t xml:space="preserve"> </w:t>
      </w:r>
    </w:p>
    <w:p w:rsidR="000710B2" w:rsidRPr="00C5589F" w:rsidRDefault="000710B2" w:rsidP="008D5F78">
      <w:pPr>
        <w:suppressAutoHyphens/>
        <w:rPr>
          <w:rFonts w:ascii="Times New Roman" w:hAnsi="Times New Roman"/>
          <w:spacing w:val="-2"/>
          <w:sz w:val="16"/>
          <w:szCs w:val="16"/>
          <w:lang w:val="ru-RU"/>
        </w:rPr>
      </w:pPr>
    </w:p>
    <w:p w:rsidR="008D5F78" w:rsidRPr="00C5589F" w:rsidRDefault="008D5F78" w:rsidP="008D5F78">
      <w:pPr>
        <w:suppressAutoHyphens/>
        <w:jc w:val="both"/>
        <w:rPr>
          <w:rFonts w:ascii="Times New Roman" w:hAnsi="Times New Roman"/>
          <w:spacing w:val="-2"/>
          <w:szCs w:val="22"/>
          <w:lang w:val="tg-Cyrl-TJ"/>
        </w:rPr>
      </w:pPr>
      <w:r w:rsidRPr="00C5589F">
        <w:rPr>
          <w:rFonts w:ascii="Times New Roman" w:hAnsi="Times New Roman"/>
          <w:spacing w:val="-2"/>
          <w:szCs w:val="22"/>
          <w:lang w:val="ru-RU"/>
        </w:rPr>
        <w:t xml:space="preserve">Дополнительную информацию можно получить по указанному ниже адресу в рабочее время, т. е. </w:t>
      </w:r>
      <w:r w:rsidR="004C1EB9">
        <w:rPr>
          <w:rFonts w:ascii="Times New Roman" w:hAnsi="Times New Roman"/>
          <w:spacing w:val="-2"/>
          <w:szCs w:val="22"/>
          <w:lang w:val="ru-RU"/>
        </w:rPr>
        <w:t xml:space="preserve">с понедельника по пятницу </w:t>
      </w:r>
      <w:r w:rsidRPr="00C5589F">
        <w:rPr>
          <w:rFonts w:ascii="Times New Roman" w:hAnsi="Times New Roman"/>
          <w:spacing w:val="-2"/>
          <w:szCs w:val="22"/>
          <w:lang w:val="ru-RU"/>
        </w:rPr>
        <w:t>с 09:00 до</w:t>
      </w:r>
      <w:r w:rsidR="009A1858" w:rsidRPr="00C5589F">
        <w:rPr>
          <w:rFonts w:ascii="Times New Roman" w:hAnsi="Times New Roman"/>
          <w:spacing w:val="-2"/>
          <w:szCs w:val="22"/>
          <w:lang w:val="ru-RU"/>
        </w:rPr>
        <w:t xml:space="preserve"> 17:00 </w:t>
      </w:r>
      <w:r w:rsidR="00AB11D6" w:rsidRPr="00C5589F">
        <w:rPr>
          <w:rFonts w:ascii="Times New Roman" w:hAnsi="Times New Roman"/>
          <w:spacing w:val="-2"/>
          <w:szCs w:val="22"/>
          <w:lang w:val="ru-RU"/>
        </w:rPr>
        <w:t>(</w:t>
      </w:r>
      <w:r w:rsidR="00AB11D6" w:rsidRPr="00C5589F">
        <w:rPr>
          <w:rFonts w:ascii="Times New Roman" w:hAnsi="Times New Roman"/>
          <w:spacing w:val="-2"/>
          <w:szCs w:val="22"/>
          <w:lang w:val="tg-Cyrl-TJ"/>
        </w:rPr>
        <w:t>время местное)</w:t>
      </w:r>
      <w:r w:rsidR="009A1858" w:rsidRPr="00C5589F">
        <w:rPr>
          <w:rFonts w:ascii="Times New Roman" w:hAnsi="Times New Roman"/>
          <w:spacing w:val="-2"/>
          <w:szCs w:val="22"/>
          <w:lang w:val="tg-Cyrl-TJ"/>
        </w:rPr>
        <w:t>.</w:t>
      </w:r>
    </w:p>
    <w:p w:rsidR="008D5F78" w:rsidRPr="004C1EB9" w:rsidRDefault="008D5F78" w:rsidP="008D5F78">
      <w:pPr>
        <w:suppressAutoHyphens/>
        <w:rPr>
          <w:rFonts w:ascii="Times New Roman" w:hAnsi="Times New Roman"/>
          <w:spacing w:val="-2"/>
          <w:sz w:val="16"/>
          <w:szCs w:val="16"/>
          <w:lang w:val="tg-Cyrl-TJ"/>
        </w:rPr>
      </w:pPr>
    </w:p>
    <w:p w:rsidR="008D5F78" w:rsidRPr="00C5589F" w:rsidRDefault="008D5F78" w:rsidP="008D5F78">
      <w:pPr>
        <w:suppressAutoHyphens/>
        <w:rPr>
          <w:rFonts w:ascii="Times New Roman" w:hAnsi="Times New Roman"/>
          <w:spacing w:val="-2"/>
          <w:szCs w:val="22"/>
          <w:lang w:val="ru-RU"/>
        </w:rPr>
      </w:pPr>
      <w:r w:rsidRPr="00C5589F">
        <w:rPr>
          <w:rFonts w:ascii="Times New Roman" w:hAnsi="Times New Roman"/>
          <w:spacing w:val="-2"/>
          <w:szCs w:val="22"/>
          <w:lang w:val="ru-RU"/>
        </w:rPr>
        <w:t xml:space="preserve">Выражение заинтересованности должно быть доставлено в письменной форме по указанному ниже адресу (лично, по почте, по факсу или по электронной почте) до </w:t>
      </w:r>
      <w:r w:rsidR="000710B2" w:rsidRPr="00C5589F">
        <w:rPr>
          <w:rFonts w:ascii="Times New Roman" w:hAnsi="Times New Roman"/>
          <w:spacing w:val="-2"/>
          <w:szCs w:val="22"/>
          <w:lang w:val="ru-RU"/>
        </w:rPr>
        <w:t xml:space="preserve">17:00 часов </w:t>
      </w:r>
      <w:r w:rsidR="004C1EB9" w:rsidRPr="004C1EB9">
        <w:rPr>
          <w:rFonts w:ascii="Times New Roman" w:hAnsi="Times New Roman"/>
          <w:b/>
          <w:spacing w:val="-2"/>
          <w:szCs w:val="22"/>
          <w:lang w:val="ru-RU"/>
        </w:rPr>
        <w:t>03 февраля 2025</w:t>
      </w:r>
      <w:r w:rsidR="004C1EB9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="000710B2" w:rsidRPr="00C5589F">
        <w:rPr>
          <w:rFonts w:ascii="Times New Roman" w:hAnsi="Times New Roman"/>
          <w:spacing w:val="-2"/>
          <w:szCs w:val="22"/>
          <w:lang w:val="ru-RU"/>
        </w:rPr>
        <w:t>года.</w:t>
      </w:r>
    </w:p>
    <w:p w:rsidR="008D5F78" w:rsidRPr="00C5589F" w:rsidRDefault="008D5F78" w:rsidP="008D5F78">
      <w:pPr>
        <w:suppressAutoHyphens/>
        <w:rPr>
          <w:rFonts w:ascii="Times New Roman" w:hAnsi="Times New Roman"/>
          <w:spacing w:val="-2"/>
          <w:sz w:val="16"/>
          <w:szCs w:val="16"/>
          <w:lang w:val="ru-RU"/>
        </w:rPr>
      </w:pPr>
    </w:p>
    <w:p w:rsidR="008D5F78" w:rsidRPr="00C5589F" w:rsidRDefault="000710B2" w:rsidP="008D5F78">
      <w:pPr>
        <w:suppressAutoHyphens/>
        <w:jc w:val="both"/>
        <w:rPr>
          <w:rFonts w:ascii="Times New Roman" w:hAnsi="Times New Roman"/>
          <w:iCs/>
          <w:spacing w:val="-2"/>
          <w:szCs w:val="22"/>
          <w:lang w:val="ru-RU"/>
        </w:rPr>
      </w:pPr>
      <w:r w:rsidRPr="00C5589F">
        <w:rPr>
          <w:rFonts w:ascii="Times New Roman" w:hAnsi="Times New Roman"/>
          <w:szCs w:val="22"/>
          <w:lang w:val="ru-RU"/>
        </w:rPr>
        <w:t>Комитет по чрезвычайным ситуациям и гражданской обороне при Правительстве Республики Таджикистан, Группа реализации проекта (ГРП КЧС и ГО)</w:t>
      </w:r>
    </w:p>
    <w:p w:rsidR="00AB11D6" w:rsidRPr="00C5589F" w:rsidRDefault="00AB11D6" w:rsidP="008D5F78">
      <w:pPr>
        <w:suppressAutoHyphens/>
        <w:jc w:val="both"/>
        <w:rPr>
          <w:rFonts w:ascii="Times New Roman" w:hAnsi="Times New Roman"/>
          <w:iCs/>
          <w:spacing w:val="-2"/>
          <w:sz w:val="16"/>
          <w:szCs w:val="16"/>
          <w:lang w:val="ru-RU"/>
        </w:rPr>
      </w:pPr>
    </w:p>
    <w:p w:rsidR="008D5F78" w:rsidRPr="00C5589F" w:rsidRDefault="008D5F78" w:rsidP="008D5F78">
      <w:pPr>
        <w:suppressAutoHyphens/>
        <w:jc w:val="both"/>
        <w:rPr>
          <w:rFonts w:ascii="Times New Roman" w:hAnsi="Times New Roman"/>
          <w:iCs/>
          <w:spacing w:val="-2"/>
          <w:szCs w:val="22"/>
          <w:lang w:val="ru-RU"/>
        </w:rPr>
      </w:pPr>
      <w:r w:rsidRPr="00C5589F">
        <w:rPr>
          <w:rFonts w:ascii="Times New Roman" w:hAnsi="Times New Roman"/>
          <w:iCs/>
          <w:spacing w:val="-2"/>
          <w:szCs w:val="22"/>
          <w:lang w:val="ru-RU"/>
        </w:rPr>
        <w:t xml:space="preserve">Внимание: </w:t>
      </w:r>
      <w:r w:rsidR="000710B2" w:rsidRPr="00C5589F">
        <w:rPr>
          <w:rFonts w:ascii="Times New Roman" w:hAnsi="Times New Roman"/>
          <w:iCs/>
          <w:spacing w:val="-2"/>
          <w:szCs w:val="22"/>
          <w:lang w:val="ru-RU"/>
        </w:rPr>
        <w:t>Сулаймон Исозода</w:t>
      </w:r>
      <w:r w:rsidR="00A32D63" w:rsidRPr="00C5589F">
        <w:rPr>
          <w:rFonts w:ascii="Times New Roman" w:hAnsi="Times New Roman"/>
          <w:iCs/>
          <w:spacing w:val="-2"/>
          <w:szCs w:val="22"/>
          <w:lang w:val="ru-RU"/>
        </w:rPr>
        <w:t>,</w:t>
      </w:r>
      <w:r w:rsidR="000710B2" w:rsidRPr="00C5589F">
        <w:rPr>
          <w:rFonts w:ascii="Times New Roman" w:hAnsi="Times New Roman"/>
          <w:iCs/>
          <w:spacing w:val="-2"/>
          <w:szCs w:val="22"/>
          <w:lang w:val="ru-RU"/>
        </w:rPr>
        <w:t xml:space="preserve"> Директор проекта</w:t>
      </w:r>
      <w:r w:rsidR="00515047" w:rsidRPr="00C5589F">
        <w:rPr>
          <w:rFonts w:ascii="Times New Roman" w:hAnsi="Times New Roman"/>
          <w:iCs/>
          <w:spacing w:val="-2"/>
          <w:szCs w:val="22"/>
          <w:lang w:val="ru-RU"/>
        </w:rPr>
        <w:t xml:space="preserve"> </w:t>
      </w:r>
    </w:p>
    <w:p w:rsidR="008D5F78" w:rsidRPr="00C5589F" w:rsidRDefault="009B6F3E" w:rsidP="008D5F78">
      <w:pPr>
        <w:suppressAutoHyphens/>
        <w:jc w:val="both"/>
        <w:rPr>
          <w:rFonts w:ascii="Times New Roman" w:hAnsi="Times New Roman"/>
          <w:iCs/>
          <w:spacing w:val="-2"/>
          <w:szCs w:val="22"/>
          <w:lang w:val="ru-RU"/>
        </w:rPr>
      </w:pPr>
      <w:r w:rsidRPr="00C5589F">
        <w:rPr>
          <w:rFonts w:ascii="Times New Roman" w:hAnsi="Times New Roman"/>
          <w:iCs/>
          <w:szCs w:val="22"/>
          <w:lang w:val="ru-RU"/>
        </w:rPr>
        <w:t>улица Лохути, 26,</w:t>
      </w:r>
      <w:r w:rsidR="00BF1FA6" w:rsidRPr="00C5589F">
        <w:rPr>
          <w:rFonts w:ascii="Times New Roman" w:hAnsi="Times New Roman"/>
          <w:iCs/>
          <w:spacing w:val="-2"/>
          <w:szCs w:val="22"/>
          <w:lang w:val="ru-RU"/>
        </w:rPr>
        <w:t xml:space="preserve"> </w:t>
      </w:r>
      <w:r w:rsidRPr="00C5589F">
        <w:rPr>
          <w:rFonts w:ascii="Times New Roman" w:hAnsi="Times New Roman"/>
          <w:iCs/>
          <w:spacing w:val="-2"/>
          <w:szCs w:val="22"/>
          <w:lang w:val="ru-RU"/>
        </w:rPr>
        <w:t>734013,</w:t>
      </w:r>
      <w:r w:rsidRPr="00C5589F">
        <w:rPr>
          <w:rFonts w:ascii="Times New Roman" w:hAnsi="Times New Roman"/>
          <w:iCs/>
          <w:szCs w:val="22"/>
          <w:lang w:val="ru-RU"/>
        </w:rPr>
        <w:t xml:space="preserve"> г. Душанбе, Республика Таджикистан,</w:t>
      </w:r>
    </w:p>
    <w:p w:rsidR="009B6F3E" w:rsidRPr="00C5589F" w:rsidRDefault="008D5F78" w:rsidP="008D5F78">
      <w:pPr>
        <w:suppressAutoHyphens/>
        <w:jc w:val="both"/>
        <w:rPr>
          <w:rFonts w:ascii="Times New Roman" w:hAnsi="Times New Roman"/>
          <w:szCs w:val="22"/>
          <w:lang w:val="ru-RU"/>
        </w:rPr>
      </w:pPr>
      <w:r w:rsidRPr="00C5589F">
        <w:rPr>
          <w:rFonts w:ascii="Times New Roman" w:hAnsi="Times New Roman"/>
          <w:iCs/>
          <w:spacing w:val="-2"/>
          <w:szCs w:val="22"/>
          <w:lang w:val="ru-RU"/>
        </w:rPr>
        <w:t xml:space="preserve">Тел.: </w:t>
      </w:r>
      <w:r w:rsidR="009B6F3E" w:rsidRPr="00C5589F">
        <w:rPr>
          <w:rFonts w:ascii="Times New Roman" w:hAnsi="Times New Roman"/>
          <w:iCs/>
          <w:spacing w:val="-2"/>
          <w:szCs w:val="22"/>
          <w:lang w:val="ru-RU"/>
        </w:rPr>
        <w:t xml:space="preserve">+(992 -37) 221-91-19, </w:t>
      </w:r>
    </w:p>
    <w:p w:rsidR="008D5F78" w:rsidRPr="00C5589F" w:rsidRDefault="008D5F78" w:rsidP="008D5F78">
      <w:pPr>
        <w:suppressAutoHyphens/>
        <w:jc w:val="both"/>
        <w:rPr>
          <w:rFonts w:ascii="Times New Roman" w:hAnsi="Times New Roman"/>
          <w:szCs w:val="22"/>
          <w:lang w:val="ru-RU"/>
        </w:rPr>
      </w:pPr>
      <w:r w:rsidRPr="00C5589F">
        <w:rPr>
          <w:rFonts w:ascii="Times New Roman" w:hAnsi="Times New Roman"/>
          <w:iCs/>
          <w:spacing w:val="-2"/>
          <w:szCs w:val="22"/>
          <w:lang w:val="ru-RU"/>
        </w:rPr>
        <w:t xml:space="preserve">Факс: </w:t>
      </w:r>
      <w:r w:rsidR="009B6F3E" w:rsidRPr="00C5589F">
        <w:rPr>
          <w:rFonts w:ascii="Times New Roman" w:hAnsi="Times New Roman"/>
          <w:iCs/>
          <w:spacing w:val="-2"/>
          <w:szCs w:val="22"/>
          <w:lang w:val="ru-RU"/>
        </w:rPr>
        <w:t>+(992 -37) 223-13-11</w:t>
      </w:r>
      <w:r w:rsidR="009B6F3E" w:rsidRPr="00C5589F">
        <w:rPr>
          <w:rFonts w:ascii="Times New Roman" w:hAnsi="Times New Roman"/>
          <w:szCs w:val="22"/>
          <w:lang w:val="ru-RU"/>
        </w:rPr>
        <w:t xml:space="preserve"> </w:t>
      </w:r>
    </w:p>
    <w:p w:rsidR="009B6F3E" w:rsidRPr="00C5589F" w:rsidRDefault="009B6F3E" w:rsidP="008D5F78">
      <w:pPr>
        <w:suppressAutoHyphens/>
        <w:jc w:val="both"/>
        <w:rPr>
          <w:rFonts w:ascii="Times New Roman" w:hAnsi="Times New Roman"/>
          <w:iCs/>
          <w:spacing w:val="-2"/>
          <w:szCs w:val="22"/>
          <w:lang w:val="ru-RU"/>
        </w:rPr>
      </w:pPr>
      <w:r w:rsidRPr="00C5589F">
        <w:rPr>
          <w:rFonts w:ascii="Times New Roman" w:hAnsi="Times New Roman"/>
          <w:szCs w:val="22"/>
          <w:lang w:val="ru-RU"/>
        </w:rPr>
        <w:t xml:space="preserve">Мобильный: </w:t>
      </w:r>
      <w:r w:rsidR="00A32D63" w:rsidRPr="00C5589F">
        <w:rPr>
          <w:rFonts w:ascii="Times New Roman" w:hAnsi="Times New Roman"/>
          <w:szCs w:val="22"/>
          <w:lang w:val="ru-RU"/>
        </w:rPr>
        <w:t xml:space="preserve">+ </w:t>
      </w:r>
      <w:r w:rsidRPr="00C5589F">
        <w:rPr>
          <w:rFonts w:ascii="Times New Roman" w:hAnsi="Times New Roman"/>
          <w:szCs w:val="22"/>
          <w:lang w:val="ru-RU"/>
        </w:rPr>
        <w:t>(992) 880-00-28-28</w:t>
      </w:r>
    </w:p>
    <w:p w:rsidR="00511973" w:rsidRPr="00A61A63" w:rsidRDefault="00645633" w:rsidP="004C1EB9">
      <w:pPr>
        <w:pStyle w:val="ad"/>
        <w:rPr>
          <w:rStyle w:val="a7"/>
          <w:rFonts w:ascii="Times New Roman" w:hAnsi="Times New Roman" w:cs="Times New Roman"/>
        </w:rPr>
      </w:pPr>
      <w:r w:rsidRPr="00C5589F">
        <w:rPr>
          <w:rFonts w:ascii="Times New Roman" w:hAnsi="Times New Roman" w:cs="Times New Roman"/>
        </w:rPr>
        <w:t xml:space="preserve">Эл.почта: </w:t>
      </w:r>
      <w:r w:rsidRPr="00C5589F">
        <w:rPr>
          <w:rStyle w:val="a7"/>
          <w:rFonts w:ascii="Times New Roman" w:hAnsi="Times New Roman" w:cs="Times New Roman"/>
        </w:rPr>
        <w:t>coordinator@</w:t>
      </w:r>
      <w:hyperlink r:id="rId8" w:history="1">
        <w:r w:rsidRPr="00C5589F">
          <w:rPr>
            <w:rStyle w:val="a7"/>
            <w:rFonts w:ascii="Times New Roman" w:hAnsi="Times New Roman" w:cs="Times New Roman"/>
            <w:lang w:val="en-US"/>
          </w:rPr>
          <w:t>coescd</w:t>
        </w:r>
        <w:r w:rsidRPr="00C5589F">
          <w:rPr>
            <w:rStyle w:val="a7"/>
            <w:rFonts w:ascii="Times New Roman" w:hAnsi="Times New Roman" w:cs="Times New Roman"/>
          </w:rPr>
          <w:t>.</w:t>
        </w:r>
        <w:r w:rsidRPr="00C5589F">
          <w:rPr>
            <w:rStyle w:val="a7"/>
            <w:rFonts w:ascii="Times New Roman" w:hAnsi="Times New Roman" w:cs="Times New Roman"/>
            <w:lang w:val="en-US"/>
          </w:rPr>
          <w:t>tj</w:t>
        </w:r>
      </w:hyperlink>
    </w:p>
    <w:sectPr w:rsidR="00511973" w:rsidRPr="00A61A63" w:rsidSect="00403AA8">
      <w:endnotePr>
        <w:numFmt w:val="decimal"/>
      </w:endnotePr>
      <w:pgSz w:w="12240" w:h="15840"/>
      <w:pgMar w:top="851" w:right="851" w:bottom="851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203" w:rsidRDefault="005E1203" w:rsidP="00437D5E">
      <w:r>
        <w:separator/>
      </w:r>
    </w:p>
  </w:endnote>
  <w:endnote w:type="continuationSeparator" w:id="0">
    <w:p w:rsidR="005E1203" w:rsidRDefault="005E1203" w:rsidP="0043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203" w:rsidRDefault="005E1203" w:rsidP="00437D5E">
      <w:r>
        <w:separator/>
      </w:r>
    </w:p>
  </w:footnote>
  <w:footnote w:type="continuationSeparator" w:id="0">
    <w:p w:rsidR="005E1203" w:rsidRDefault="005E1203" w:rsidP="00437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6F32"/>
    <w:multiLevelType w:val="hybridMultilevel"/>
    <w:tmpl w:val="4C4A4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74FDA"/>
    <w:multiLevelType w:val="multilevel"/>
    <w:tmpl w:val="038A0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9B37188"/>
    <w:multiLevelType w:val="hybridMultilevel"/>
    <w:tmpl w:val="13C00184"/>
    <w:lvl w:ilvl="0" w:tplc="82789762">
      <w:start w:val="1"/>
      <w:numFmt w:val="decimal"/>
      <w:lvlText w:val="%1."/>
      <w:lvlJc w:val="right"/>
      <w:pPr>
        <w:ind w:left="1080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802C76"/>
    <w:multiLevelType w:val="hybridMultilevel"/>
    <w:tmpl w:val="BEAEAB7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1B2137"/>
    <w:multiLevelType w:val="multilevel"/>
    <w:tmpl w:val="02909C12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8D37A84"/>
    <w:multiLevelType w:val="hybridMultilevel"/>
    <w:tmpl w:val="ECA87A10"/>
    <w:lvl w:ilvl="0" w:tplc="041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78"/>
    <w:rsid w:val="000710B2"/>
    <w:rsid w:val="000A4FB7"/>
    <w:rsid w:val="000C47E2"/>
    <w:rsid w:val="001545B5"/>
    <w:rsid w:val="001819C6"/>
    <w:rsid w:val="00183FEF"/>
    <w:rsid w:val="001A7018"/>
    <w:rsid w:val="001E7169"/>
    <w:rsid w:val="002930C4"/>
    <w:rsid w:val="00294E95"/>
    <w:rsid w:val="002C76B5"/>
    <w:rsid w:val="0037392D"/>
    <w:rsid w:val="003B21D9"/>
    <w:rsid w:val="003D4399"/>
    <w:rsid w:val="00403AA8"/>
    <w:rsid w:val="004122BC"/>
    <w:rsid w:val="00437D5E"/>
    <w:rsid w:val="00441418"/>
    <w:rsid w:val="004731EA"/>
    <w:rsid w:val="0048341D"/>
    <w:rsid w:val="004B4C7D"/>
    <w:rsid w:val="004C1EB9"/>
    <w:rsid w:val="004F4339"/>
    <w:rsid w:val="00511973"/>
    <w:rsid w:val="0051367C"/>
    <w:rsid w:val="00515047"/>
    <w:rsid w:val="00521C58"/>
    <w:rsid w:val="005275FF"/>
    <w:rsid w:val="005523CA"/>
    <w:rsid w:val="005A02C9"/>
    <w:rsid w:val="005B28AB"/>
    <w:rsid w:val="005D18AF"/>
    <w:rsid w:val="005E1203"/>
    <w:rsid w:val="005F2662"/>
    <w:rsid w:val="006176FB"/>
    <w:rsid w:val="00645633"/>
    <w:rsid w:val="0069089B"/>
    <w:rsid w:val="006F5FE6"/>
    <w:rsid w:val="0079356C"/>
    <w:rsid w:val="007946D3"/>
    <w:rsid w:val="007B38B8"/>
    <w:rsid w:val="007D3E42"/>
    <w:rsid w:val="007D6572"/>
    <w:rsid w:val="00835D49"/>
    <w:rsid w:val="008373BF"/>
    <w:rsid w:val="00844591"/>
    <w:rsid w:val="00891231"/>
    <w:rsid w:val="008A7EE5"/>
    <w:rsid w:val="008D5312"/>
    <w:rsid w:val="008D5F78"/>
    <w:rsid w:val="00921AC4"/>
    <w:rsid w:val="00926462"/>
    <w:rsid w:val="0093009A"/>
    <w:rsid w:val="009A1858"/>
    <w:rsid w:val="009B6F3E"/>
    <w:rsid w:val="00A01009"/>
    <w:rsid w:val="00A14227"/>
    <w:rsid w:val="00A32D63"/>
    <w:rsid w:val="00A336A7"/>
    <w:rsid w:val="00A61A63"/>
    <w:rsid w:val="00A8377F"/>
    <w:rsid w:val="00AB0F6D"/>
    <w:rsid w:val="00AB11D6"/>
    <w:rsid w:val="00AD35CA"/>
    <w:rsid w:val="00AF68EB"/>
    <w:rsid w:val="00B977A9"/>
    <w:rsid w:val="00BF1FA6"/>
    <w:rsid w:val="00C136BC"/>
    <w:rsid w:val="00C45C39"/>
    <w:rsid w:val="00C5589F"/>
    <w:rsid w:val="00C577C9"/>
    <w:rsid w:val="00C84EDA"/>
    <w:rsid w:val="00CB77F8"/>
    <w:rsid w:val="00CE311A"/>
    <w:rsid w:val="00CE725B"/>
    <w:rsid w:val="00D54210"/>
    <w:rsid w:val="00DB27D2"/>
    <w:rsid w:val="00E210CB"/>
    <w:rsid w:val="00E50984"/>
    <w:rsid w:val="00E56BD1"/>
    <w:rsid w:val="00E74FB2"/>
    <w:rsid w:val="00E95616"/>
    <w:rsid w:val="00EB31B6"/>
    <w:rsid w:val="00EC5FD8"/>
    <w:rsid w:val="00F11EA9"/>
    <w:rsid w:val="00F456F2"/>
    <w:rsid w:val="00F72149"/>
    <w:rsid w:val="00F724D2"/>
    <w:rsid w:val="00F9204B"/>
    <w:rsid w:val="00FA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3B4B"/>
  <w15:chartTrackingRefBased/>
  <w15:docId w15:val="{AD9E4219-8E76-467A-8766-719E5AE9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759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Number">
    <w:name w:val="ChapterNumber"/>
    <w:rsid w:val="008D5F78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styleId="a3">
    <w:name w:val="footer"/>
    <w:basedOn w:val="a"/>
    <w:link w:val="a4"/>
    <w:semiHidden/>
    <w:rsid w:val="008D5F78"/>
    <w:pPr>
      <w:tabs>
        <w:tab w:val="left" w:pos="360"/>
        <w:tab w:val="right" w:pos="9000"/>
      </w:tabs>
      <w:suppressAutoHyphens/>
    </w:pPr>
  </w:style>
  <w:style w:type="character" w:customStyle="1" w:styleId="a4">
    <w:name w:val="Нижний колонтитул Знак"/>
    <w:basedOn w:val="a0"/>
    <w:link w:val="a3"/>
    <w:semiHidden/>
    <w:rsid w:val="008D5F78"/>
    <w:rPr>
      <w:rFonts w:ascii="CG Times" w:eastAsia="Times New Roman" w:hAnsi="CG Times" w:cs="Times New Roman"/>
      <w:szCs w:val="20"/>
      <w:lang w:val="en-US"/>
    </w:rPr>
  </w:style>
  <w:style w:type="paragraph" w:customStyle="1" w:styleId="Heading1a">
    <w:name w:val="Heading 1a"/>
    <w:rsid w:val="008D5F78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styleId="a5">
    <w:name w:val="Body Text"/>
    <w:basedOn w:val="a"/>
    <w:link w:val="a6"/>
    <w:semiHidden/>
    <w:rsid w:val="008D5F78"/>
    <w:pPr>
      <w:suppressAutoHyphens/>
    </w:pPr>
    <w:rPr>
      <w:spacing w:val="-2"/>
      <w:sz w:val="24"/>
    </w:rPr>
  </w:style>
  <w:style w:type="character" w:customStyle="1" w:styleId="a6">
    <w:name w:val="Основной текст Знак"/>
    <w:basedOn w:val="a0"/>
    <w:link w:val="a5"/>
    <w:semiHidden/>
    <w:rsid w:val="008D5F78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character" w:styleId="a7">
    <w:name w:val="Hyperlink"/>
    <w:basedOn w:val="a0"/>
    <w:uiPriority w:val="99"/>
    <w:rsid w:val="004B4C7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03AA8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37D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7D5E"/>
    <w:rPr>
      <w:rFonts w:ascii="CG Times" w:eastAsia="Times New Roman" w:hAnsi="CG Times" w:cs="Times New Roman"/>
      <w:szCs w:val="20"/>
      <w:lang w:val="en-US"/>
    </w:rPr>
  </w:style>
  <w:style w:type="paragraph" w:styleId="ab">
    <w:name w:val="List Paragraph"/>
    <w:basedOn w:val="a"/>
    <w:link w:val="ac"/>
    <w:uiPriority w:val="1"/>
    <w:qFormat/>
    <w:rsid w:val="00E74FB2"/>
    <w:pPr>
      <w:widowControl w:val="0"/>
      <w:autoSpaceDE w:val="0"/>
      <w:autoSpaceDN w:val="0"/>
      <w:ind w:left="1100" w:hanging="720"/>
    </w:pPr>
    <w:rPr>
      <w:rFonts w:ascii="Times New Roman" w:hAnsi="Times New Roman"/>
      <w:szCs w:val="22"/>
      <w:lang w:val="ru" w:bidi="en-US"/>
    </w:rPr>
  </w:style>
  <w:style w:type="character" w:customStyle="1" w:styleId="ac">
    <w:name w:val="Абзац списка Знак"/>
    <w:basedOn w:val="a0"/>
    <w:link w:val="ab"/>
    <w:uiPriority w:val="1"/>
    <w:rsid w:val="00E74FB2"/>
    <w:rPr>
      <w:rFonts w:ascii="Times New Roman" w:eastAsia="Times New Roman" w:hAnsi="Times New Roman" w:cs="Times New Roman"/>
      <w:lang w:val="ru" w:bidi="en-US"/>
    </w:rPr>
  </w:style>
  <w:style w:type="paragraph" w:styleId="ad">
    <w:name w:val="No Spacing"/>
    <w:uiPriority w:val="1"/>
    <w:qFormat/>
    <w:rsid w:val="006456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escd.t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dZSk/FhEFFzQZ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 CoESCD</dc:creator>
  <cp:keywords/>
  <dc:description/>
  <cp:lastModifiedBy>PIG CoESCD</cp:lastModifiedBy>
  <cp:revision>4</cp:revision>
  <cp:lastPrinted>2024-08-12T06:18:00Z</cp:lastPrinted>
  <dcterms:created xsi:type="dcterms:W3CDTF">2024-10-10T05:09:00Z</dcterms:created>
  <dcterms:modified xsi:type="dcterms:W3CDTF">2025-01-18T12:26:00Z</dcterms:modified>
</cp:coreProperties>
</file>